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5" w:type="dxa"/>
        <w:tblCellSpacing w:w="0" w:type="dxa"/>
        <w:shd w:val="clear" w:color="auto" w:fill="FFFFFF"/>
        <w:tblCellMar>
          <w:left w:w="0" w:type="dxa"/>
          <w:right w:w="0" w:type="dxa"/>
        </w:tblCellMar>
        <w:tblLook w:val="04A0" w:firstRow="1" w:lastRow="0" w:firstColumn="1" w:lastColumn="0" w:noHBand="0" w:noVBand="1"/>
      </w:tblPr>
      <w:tblGrid>
        <w:gridCol w:w="3510"/>
        <w:gridCol w:w="6095"/>
      </w:tblGrid>
      <w:tr w:rsidR="00285B31" w:rsidRPr="00285B31" w14:paraId="2BB4E325" w14:textId="77777777" w:rsidTr="00D52F89">
        <w:trPr>
          <w:tblCellSpacing w:w="0" w:type="dxa"/>
        </w:trPr>
        <w:tc>
          <w:tcPr>
            <w:tcW w:w="3510" w:type="dxa"/>
            <w:shd w:val="clear" w:color="auto" w:fill="FFFFFF"/>
            <w:tcMar>
              <w:top w:w="0" w:type="dxa"/>
              <w:left w:w="108" w:type="dxa"/>
              <w:bottom w:w="0" w:type="dxa"/>
              <w:right w:w="108" w:type="dxa"/>
            </w:tcMar>
          </w:tcPr>
          <w:p w14:paraId="0A030A1E" w14:textId="2919E94E" w:rsidR="004A7C52" w:rsidRPr="00285B31" w:rsidRDefault="002C6F31">
            <w:pPr>
              <w:spacing w:after="0"/>
              <w:jc w:val="center"/>
              <w:rPr>
                <w:rFonts w:eastAsia="Times New Roman"/>
                <w:b/>
                <w:bCs/>
              </w:rPr>
            </w:pPr>
            <w:bookmarkStart w:id="0" w:name="_GoBack"/>
            <w:bookmarkEnd w:id="0"/>
            <w:r w:rsidRPr="00285B31">
              <w:rPr>
                <w:rFonts w:eastAsia="Times New Roman"/>
                <w:b/>
                <w:bCs/>
              </w:rPr>
              <w:t>ỦY BAN NHÂN DÂN</w:t>
            </w:r>
          </w:p>
          <w:p w14:paraId="31A7D9C5" w14:textId="44D9B5A1" w:rsidR="004A7C52" w:rsidRPr="00285B31" w:rsidRDefault="00B40CD8">
            <w:pPr>
              <w:spacing w:after="0"/>
              <w:jc w:val="center"/>
              <w:rPr>
                <w:rFonts w:eastAsia="Times New Roman"/>
                <w:b/>
                <w:bCs/>
              </w:rPr>
            </w:pPr>
            <w:r w:rsidRPr="00285B31">
              <w:rPr>
                <w:rFonts w:eastAsia="Times New Roman"/>
                <w:b/>
                <w:bCs/>
              </w:rPr>
              <w:t xml:space="preserve">TỈNH </w:t>
            </w:r>
            <w:r w:rsidR="00A0292F">
              <w:rPr>
                <w:rFonts w:eastAsia="Times New Roman"/>
                <w:b/>
                <w:bCs/>
              </w:rPr>
              <w:t>TÂY NINH</w:t>
            </w:r>
          </w:p>
          <w:p w14:paraId="0F5A2F3D" w14:textId="7FAF0792" w:rsidR="004A7C52" w:rsidRPr="00285B31" w:rsidRDefault="00B40CD8" w:rsidP="00490EDE">
            <w:pPr>
              <w:spacing w:before="120" w:after="0"/>
              <w:jc w:val="center"/>
              <w:rPr>
                <w:rFonts w:eastAsia="Times New Roman"/>
                <w:bCs/>
              </w:rPr>
            </w:pPr>
            <w:r w:rsidRPr="00285B31">
              <w:rPr>
                <w:rFonts w:eastAsia="Times New Roman"/>
                <w:b/>
                <w:bCs/>
                <w:noProof/>
              </w:rPr>
              <mc:AlternateContent>
                <mc:Choice Requires="wps">
                  <w:drawing>
                    <wp:anchor distT="0" distB="0" distL="114300" distR="114300" simplePos="0" relativeHeight="251659264" behindDoc="0" locked="0" layoutInCell="1" allowOverlap="1" wp14:anchorId="096700B6" wp14:editId="4F9301FC">
                      <wp:simplePos x="0" y="0"/>
                      <wp:positionH relativeFrom="column">
                        <wp:posOffset>630555</wp:posOffset>
                      </wp:positionH>
                      <wp:positionV relativeFrom="paragraph">
                        <wp:posOffset>29210</wp:posOffset>
                      </wp:positionV>
                      <wp:extent cx="765175" cy="0"/>
                      <wp:effectExtent l="0" t="4445" r="0" b="5080"/>
                      <wp:wrapNone/>
                      <wp:docPr id="3" name="Lines 13"/>
                      <wp:cNvGraphicFramePr/>
                      <a:graphic xmlns:a="http://schemas.openxmlformats.org/drawingml/2006/main">
                        <a:graphicData uri="http://schemas.microsoft.com/office/word/2010/wordprocessingShape">
                          <wps:wsp>
                            <wps:cNvCnPr/>
                            <wps:spPr>
                              <a:xfrm>
                                <a:off x="0" y="0"/>
                                <a:ext cx="765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1D79FBA" id="Lines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65pt,2.3pt" to="109.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h1vwEAAIADAAAOAAAAZHJzL2Uyb0RvYy54bWysU01v2zAMvQ/YfxB0X5ykSLsZcXpo1l2K&#10;LcC6H8BItC1AXxC1OPn3o5Q03cdlGOaDTInk4+MTtb4/OisOmMgE38nFbC4FehW08UMnvz0/vnsv&#10;BWXwGmzw2MkTkrzfvH2znmKLyzAGqzEJBvHUTrGTY86xbRpSIzqgWYjo2dmH5CDzNg2NTjAxurPN&#10;cj6/baaQdExBIRGfbs9Ouan4fY8qf+l7wixsJ5lbrmuq676szWYN7ZAgjkZdaMA/sHBgPBe9Qm0h&#10;g/iezB9QzqgUKPR5poJrQt8bhbUH7mYx/62bryNErL2wOBSvMtH/g1WfD7skjO7kjRQeHF/Rk/FI&#10;YnFTtJkitRzy4HfpsqO4S6XRY59c+XML4lj1PF31xGMWig/vbleLu5UU6sXVvObFRPkTBieK0UnL&#10;RauAcHiizLU49CWklLFeTJ38sFoWOOBB6S1kNl1k6uSHmkvBGv1orC0ZlIb9g03iAOXq61c6Ytxf&#10;wkqRLdB4jquu81CMCPqj1yKfIovieXploeBQS2GRh71YDAhtBmP/JpJLW88MiqhnGYu1D/pU1a3n&#10;fM2V42Ukyxz9vK/Zrw9n8wMAAP//AwBQSwMEFAAGAAgAAAAhAOk4KWnbAAAABgEAAA8AAABkcnMv&#10;ZG93bnJldi54bWxMj8FOwzAQRO9I/IO1SFwq6jRFFQlxKgTkxoUC4rqNlyQiXqex2wa+nqUXOI5m&#10;NPOmWE+uVwcaQ+fZwGKegCKuve24MfD6Ul3dgAoR2WLvmQx8UYB1eX5WYG79kZ/psImNkhIOORpo&#10;YxxyrUPdksMw9wOxeB9+dBhFjo22Ix6l3PU6TZKVdtixLLQ40H1L9edm7wyE6o121fesniXvy8ZT&#10;unt4ekRjLi+mu1tQkab4F4ZffEGHUpi2fs82qN5Ali0laeB6BUrsdJHJk+1J67LQ//HLHwAAAP//&#10;AwBQSwECLQAUAAYACAAAACEAtoM4kv4AAADhAQAAEwAAAAAAAAAAAAAAAAAAAAAAW0NvbnRlbnRf&#10;VHlwZXNdLnhtbFBLAQItABQABgAIAAAAIQA4/SH/1gAAAJQBAAALAAAAAAAAAAAAAAAAAC8BAABf&#10;cmVscy8ucmVsc1BLAQItABQABgAIAAAAIQByqYh1vwEAAIADAAAOAAAAAAAAAAAAAAAAAC4CAABk&#10;cnMvZTJvRG9jLnhtbFBLAQItABQABgAIAAAAIQDpOClp2wAAAAYBAAAPAAAAAAAAAAAAAAAAABkE&#10;AABkcnMvZG93bnJldi54bWxQSwUGAAAAAAQABADzAAAAIQUAAAAA&#10;"/>
                  </w:pict>
                </mc:Fallback>
              </mc:AlternateContent>
            </w:r>
            <w:r w:rsidRPr="00285B31">
              <w:rPr>
                <w:rFonts w:eastAsia="Times New Roman"/>
                <w:bCs/>
              </w:rPr>
              <w:t xml:space="preserve">Số: </w:t>
            </w:r>
            <w:r w:rsidR="00430541">
              <w:rPr>
                <w:rFonts w:eastAsia="Times New Roman"/>
                <w:bCs/>
              </w:rPr>
              <w:t xml:space="preserve">    </w:t>
            </w:r>
            <w:r w:rsidR="004474D0">
              <w:rPr>
                <w:rFonts w:eastAsia="Times New Roman"/>
                <w:bCs/>
              </w:rPr>
              <w:t xml:space="preserve"> </w:t>
            </w:r>
            <w:r w:rsidR="00430541">
              <w:rPr>
                <w:rFonts w:eastAsia="Times New Roman"/>
                <w:bCs/>
              </w:rPr>
              <w:t xml:space="preserve"> </w:t>
            </w:r>
            <w:r w:rsidR="00F53B52" w:rsidRPr="00285B31">
              <w:rPr>
                <w:rFonts w:eastAsia="Times New Roman"/>
                <w:bCs/>
              </w:rPr>
              <w:t xml:space="preserve"> </w:t>
            </w:r>
            <w:r w:rsidR="00490EDE" w:rsidRPr="00285B31">
              <w:rPr>
                <w:rFonts w:eastAsia="Times New Roman"/>
                <w:bCs/>
              </w:rPr>
              <w:t>/2025</w:t>
            </w:r>
            <w:r w:rsidRPr="00285B31">
              <w:rPr>
                <w:rFonts w:eastAsia="Times New Roman"/>
                <w:bCs/>
              </w:rPr>
              <w:t>/</w:t>
            </w:r>
            <w:r w:rsidR="00714835" w:rsidRPr="00285B31">
              <w:rPr>
                <w:rFonts w:eastAsia="Times New Roman"/>
                <w:bCs/>
              </w:rPr>
              <w:t>QĐ</w:t>
            </w:r>
            <w:r w:rsidRPr="00285B31">
              <w:rPr>
                <w:rFonts w:eastAsia="Times New Roman"/>
                <w:bCs/>
              </w:rPr>
              <w:t>-</w:t>
            </w:r>
            <w:r w:rsidR="00714835" w:rsidRPr="00285B31">
              <w:rPr>
                <w:rFonts w:eastAsia="Times New Roman"/>
                <w:bCs/>
              </w:rPr>
              <w:t>UBND</w:t>
            </w:r>
          </w:p>
        </w:tc>
        <w:tc>
          <w:tcPr>
            <w:tcW w:w="6095" w:type="dxa"/>
            <w:shd w:val="clear" w:color="auto" w:fill="FFFFFF"/>
            <w:tcMar>
              <w:top w:w="0" w:type="dxa"/>
              <w:left w:w="108" w:type="dxa"/>
              <w:bottom w:w="0" w:type="dxa"/>
              <w:right w:w="108" w:type="dxa"/>
            </w:tcMar>
          </w:tcPr>
          <w:p w14:paraId="11D2F461" w14:textId="77777777" w:rsidR="004A7C52" w:rsidRPr="00285B31" w:rsidRDefault="00B40CD8">
            <w:pPr>
              <w:spacing w:after="0"/>
              <w:jc w:val="center"/>
              <w:rPr>
                <w:rFonts w:eastAsia="Times New Roman"/>
                <w:b/>
                <w:bCs/>
              </w:rPr>
            </w:pPr>
            <w:r w:rsidRPr="00285B31">
              <w:rPr>
                <w:rFonts w:eastAsia="Times New Roman"/>
                <w:b/>
                <w:bCs/>
              </w:rPr>
              <w:t>CỘNG HÒA XÃ HỘI CHỦ NGHĨA VIỆT NAM</w:t>
            </w:r>
          </w:p>
          <w:p w14:paraId="64F5F013" w14:textId="77777777" w:rsidR="004A7C52" w:rsidRPr="00285B31" w:rsidRDefault="00B40CD8">
            <w:pPr>
              <w:spacing w:after="0"/>
              <w:jc w:val="center"/>
              <w:rPr>
                <w:rFonts w:eastAsia="Times New Roman"/>
                <w:b/>
                <w:bCs/>
              </w:rPr>
            </w:pPr>
            <w:r w:rsidRPr="00285B31">
              <w:rPr>
                <w:rFonts w:eastAsia="Times New Roman"/>
                <w:b/>
                <w:bCs/>
              </w:rPr>
              <w:t>Độc lập - Tự do - Hạnh phúc</w:t>
            </w:r>
          </w:p>
          <w:p w14:paraId="4A07E3A4" w14:textId="6A8A0D26" w:rsidR="004A7C52" w:rsidRPr="00285B31" w:rsidRDefault="00B40CD8" w:rsidP="00E742B9">
            <w:pPr>
              <w:spacing w:before="120" w:after="0"/>
              <w:jc w:val="center"/>
              <w:rPr>
                <w:rFonts w:eastAsia="Times New Roman"/>
                <w:bCs/>
                <w:i/>
              </w:rPr>
            </w:pPr>
            <w:r w:rsidRPr="00285B31">
              <w:rPr>
                <w:rFonts w:eastAsia="Times New Roman"/>
                <w:b/>
                <w:bCs/>
                <w:noProof/>
              </w:rPr>
              <mc:AlternateContent>
                <mc:Choice Requires="wps">
                  <w:drawing>
                    <wp:anchor distT="0" distB="0" distL="114300" distR="114300" simplePos="0" relativeHeight="251657216" behindDoc="0" locked="0" layoutInCell="1" allowOverlap="1" wp14:anchorId="55BFFF68" wp14:editId="41B610F9">
                      <wp:simplePos x="0" y="0"/>
                      <wp:positionH relativeFrom="column">
                        <wp:posOffset>883920</wp:posOffset>
                      </wp:positionH>
                      <wp:positionV relativeFrom="paragraph">
                        <wp:posOffset>36195</wp:posOffset>
                      </wp:positionV>
                      <wp:extent cx="2016125" cy="0"/>
                      <wp:effectExtent l="0" t="4445" r="0" b="5080"/>
                      <wp:wrapNone/>
                      <wp:docPr id="2" name="Lines 12"/>
                      <wp:cNvGraphicFramePr/>
                      <a:graphic xmlns:a="http://schemas.openxmlformats.org/drawingml/2006/main">
                        <a:graphicData uri="http://schemas.microsoft.com/office/word/2010/wordprocessingShape">
                          <wps:wsp>
                            <wps:cNvCnPr/>
                            <wps:spPr>
                              <a:xfrm>
                                <a:off x="0" y="0"/>
                                <a:ext cx="20161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E6C56B7" id="Lines 1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9.6pt,2.85pt" to="228.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QvgEAAIEDAAAOAAAAZHJzL2Uyb0RvYy54bWysU01v2zAMvQ/YfxB0b5wYaLEZcXpo2l2K&#10;LcC2H8BItC1AXxC1OPn3o5Q03brLMCwHRRLJx/ee6PX90VlxwEQm+F6uFksp0KugjR97+f3b080H&#10;KSiD12CDx16ekOT95v279Rw7bMMUrMYkGMRTN8deTjnHrmlITeiAFiGi5+AQkoPMxzQ2OsHM6M42&#10;7XJ518wh6ZiCQiK+3Z6DclPxhwFV/jIMhFnYXjK3XNdU131Zm80aujFBnIy60IB/YOHAeG56hdpC&#10;BvEjmT+gnFEpUBjyQgXXhGEwCqsGVrNavlHzdYKIVQubQ/FqE/0/WPX5sEvC6F62Unhw/ETPxiOJ&#10;VVu8mSN1nPLgd+lyorhLRehxSK78swRxrH6ern7iMQvFlyzpbtXeSqFeYs1rYUyUP2Fwomx6ablr&#10;dRAOz5S5Gae+pJQ+1ou5lx9vKxzwpAwWMiO7yNzJj7WWgjX6yVhbKiiN+webxAHK29dfkcS4v6WV&#10;Jlug6ZxXQ+epmBD0o9cinyK74nl8ZaHgUEthkae97BgQugzG/k0mt7aeGRRXzz6W3T7oU7W33vM7&#10;V46XmSyD9Ou5Vr9+OZufAAAA//8DAFBLAwQUAAYACAAAACEAlpfPY9sAAAAHAQAADwAAAGRycy9k&#10;b3ducmV2LnhtbEyOwU7DMBBE70j8g7VIXCrqkNICIU6FgNy4UFpx3cZLEhGv09htA1/PwgVu+zSj&#10;2ZcvR9epAw2h9WzgcpqAIq68bbk2sH4tL25AhYhssfNMBj4pwLI4Pckxs/7IL3RYxVrJCIcMDTQx&#10;9pnWoWrIYZj6nliydz84jIJDre2ARxl3nU6TZKEdtiwfGuzpoaHqY7V3BkK5oV35Nakmydus9pTu&#10;Hp+f0Jjzs/H+DlSkMf6V4Udf1KEQp63fsw2qE57dplI1ML8GJfnVfCHH9pd1kev//sU3AAAA//8D&#10;AFBLAQItABQABgAIAAAAIQC2gziS/gAAAOEBAAATAAAAAAAAAAAAAAAAAAAAAABbQ29udGVudF9U&#10;eXBlc10ueG1sUEsBAi0AFAAGAAgAAAAhADj9If/WAAAAlAEAAAsAAAAAAAAAAAAAAAAALwEAAF9y&#10;ZWxzLy5yZWxzUEsBAi0AFAAGAAgAAAAhAAz9lJC+AQAAgQMAAA4AAAAAAAAAAAAAAAAALgIAAGRy&#10;cy9lMm9Eb2MueG1sUEsBAi0AFAAGAAgAAAAhAJaXz2PbAAAABwEAAA8AAAAAAAAAAAAAAAAAGAQA&#10;AGRycy9kb3ducmV2LnhtbFBLBQYAAAAABAAEAPMAAAAgBQAAAAA=&#10;"/>
                  </w:pict>
                </mc:Fallback>
              </mc:AlternateContent>
            </w:r>
            <w:r w:rsidR="00A0292F">
              <w:rPr>
                <w:rFonts w:eastAsia="Times New Roman"/>
                <w:bCs/>
                <w:i/>
              </w:rPr>
              <w:t>Tây Ninh</w:t>
            </w:r>
            <w:r w:rsidRPr="00285B31">
              <w:rPr>
                <w:rFonts w:eastAsia="Times New Roman"/>
                <w:bCs/>
                <w:i/>
              </w:rPr>
              <w:t xml:space="preserve">, ngày </w:t>
            </w:r>
            <w:r w:rsidR="00F53B52" w:rsidRPr="00285B31">
              <w:rPr>
                <w:rFonts w:eastAsia="Times New Roman"/>
                <w:bCs/>
                <w:i/>
              </w:rPr>
              <w:t xml:space="preserve">     </w:t>
            </w:r>
            <w:r w:rsidRPr="00285B31">
              <w:rPr>
                <w:rFonts w:eastAsia="Times New Roman"/>
                <w:bCs/>
                <w:i/>
              </w:rPr>
              <w:t xml:space="preserve"> tháng </w:t>
            </w:r>
            <w:r w:rsidR="00E742B9" w:rsidRPr="00285B31">
              <w:rPr>
                <w:rFonts w:eastAsia="Times New Roman"/>
                <w:bCs/>
                <w:i/>
              </w:rPr>
              <w:t xml:space="preserve">  </w:t>
            </w:r>
            <w:r w:rsidR="00A0292F">
              <w:rPr>
                <w:rFonts w:eastAsia="Times New Roman"/>
                <w:bCs/>
                <w:i/>
              </w:rPr>
              <w:t xml:space="preserve"> </w:t>
            </w:r>
            <w:r w:rsidR="00E742B9" w:rsidRPr="00285B31">
              <w:rPr>
                <w:rFonts w:eastAsia="Times New Roman"/>
                <w:bCs/>
                <w:i/>
              </w:rPr>
              <w:t xml:space="preserve">  </w:t>
            </w:r>
            <w:r w:rsidRPr="00285B31">
              <w:rPr>
                <w:rFonts w:eastAsia="Times New Roman"/>
                <w:bCs/>
                <w:i/>
              </w:rPr>
              <w:t>năm 202</w:t>
            </w:r>
            <w:r w:rsidR="00F53B52" w:rsidRPr="00285B31">
              <w:rPr>
                <w:rFonts w:eastAsia="Times New Roman"/>
                <w:bCs/>
                <w:i/>
              </w:rPr>
              <w:t>5</w:t>
            </w:r>
          </w:p>
        </w:tc>
      </w:tr>
      <w:tr w:rsidR="00285B31" w:rsidRPr="00285B31" w14:paraId="1348F63F" w14:textId="77777777" w:rsidTr="00D52F89">
        <w:trPr>
          <w:tblCellSpacing w:w="0" w:type="dxa"/>
        </w:trPr>
        <w:tc>
          <w:tcPr>
            <w:tcW w:w="3510" w:type="dxa"/>
            <w:shd w:val="clear" w:color="auto" w:fill="FFFFFF"/>
            <w:tcMar>
              <w:top w:w="0" w:type="dxa"/>
              <w:left w:w="108" w:type="dxa"/>
              <w:bottom w:w="0" w:type="dxa"/>
              <w:right w:w="108" w:type="dxa"/>
            </w:tcMar>
          </w:tcPr>
          <w:p w14:paraId="5AFCC828" w14:textId="77777777" w:rsidR="00B9392E" w:rsidRDefault="00B9392E" w:rsidP="00B9392E">
            <w:pPr>
              <w:spacing w:after="120" w:line="234" w:lineRule="atLeast"/>
              <w:jc w:val="center"/>
              <w:rPr>
                <w:rFonts w:eastAsia="Times New Roman"/>
                <w:b/>
                <w:i/>
              </w:rPr>
            </w:pPr>
          </w:p>
          <w:p w14:paraId="557AD0BE" w14:textId="373C8AA5" w:rsidR="004A7C52" w:rsidRPr="00285B31" w:rsidRDefault="00B9392E" w:rsidP="004474D0">
            <w:pPr>
              <w:spacing w:after="120" w:line="234" w:lineRule="atLeast"/>
              <w:jc w:val="center"/>
              <w:rPr>
                <w:rFonts w:eastAsia="Times New Roman"/>
                <w:b/>
                <w:i/>
              </w:rPr>
            </w:pPr>
            <w:r>
              <w:rPr>
                <w:rFonts w:eastAsia="Times New Roman"/>
                <w:b/>
                <w:i/>
              </w:rPr>
              <w:t>(Dự thảo</w:t>
            </w:r>
            <w:r w:rsidR="00F53B52" w:rsidRPr="00285B31">
              <w:rPr>
                <w:rFonts w:eastAsia="Times New Roman"/>
                <w:b/>
                <w:i/>
              </w:rPr>
              <w:t>)</w:t>
            </w:r>
          </w:p>
        </w:tc>
        <w:tc>
          <w:tcPr>
            <w:tcW w:w="6095" w:type="dxa"/>
            <w:shd w:val="clear" w:color="auto" w:fill="FFFFFF"/>
            <w:tcMar>
              <w:top w:w="0" w:type="dxa"/>
              <w:left w:w="108" w:type="dxa"/>
              <w:bottom w:w="0" w:type="dxa"/>
              <w:right w:w="108" w:type="dxa"/>
            </w:tcMar>
          </w:tcPr>
          <w:p w14:paraId="63A6DBBE" w14:textId="77777777" w:rsidR="004A7C52" w:rsidRPr="00285B31" w:rsidRDefault="004A7C52">
            <w:pPr>
              <w:spacing w:after="120" w:line="234" w:lineRule="atLeast"/>
              <w:jc w:val="center"/>
              <w:rPr>
                <w:rFonts w:eastAsia="Times New Roman"/>
              </w:rPr>
            </w:pPr>
          </w:p>
        </w:tc>
      </w:tr>
    </w:tbl>
    <w:p w14:paraId="711B89C7" w14:textId="00A5C607" w:rsidR="004A7C52" w:rsidRDefault="00781B6F">
      <w:pPr>
        <w:shd w:val="clear" w:color="auto" w:fill="FFFFFF"/>
        <w:spacing w:after="0" w:line="234" w:lineRule="atLeast"/>
        <w:jc w:val="center"/>
        <w:rPr>
          <w:b/>
        </w:rPr>
      </w:pPr>
      <w:r w:rsidRPr="00285B31">
        <w:rPr>
          <w:b/>
        </w:rPr>
        <w:t>QUYẾT ĐỊNH</w:t>
      </w:r>
    </w:p>
    <w:p w14:paraId="4174006F" w14:textId="1B720178" w:rsidR="004474D0" w:rsidRPr="00B71364" w:rsidRDefault="004474D0" w:rsidP="00B71364">
      <w:pPr>
        <w:shd w:val="clear" w:color="auto" w:fill="FFFFFF"/>
        <w:spacing w:before="120" w:after="120"/>
        <w:ind w:firstLine="720"/>
        <w:jc w:val="center"/>
        <w:rPr>
          <w:rFonts w:eastAsia="Times New Roman"/>
          <w:b/>
          <w:spacing w:val="-4"/>
        </w:rPr>
      </w:pPr>
      <w:r w:rsidRPr="00B71364">
        <w:rPr>
          <w:rFonts w:eastAsia="Times New Roman"/>
          <w:b/>
          <w:spacing w:val="-4"/>
        </w:rPr>
        <w:t>Quy định chính sách ưu đãi (miễn, giảm) tiền thuê nhà là tài sản công không sử dụng vào mục đích để ở cho các đối tượng ưu tiên trên địa bàn tỉnh Tây Ninh thuê</w:t>
      </w:r>
    </w:p>
    <w:p w14:paraId="2D4A8425" w14:textId="6490DAC3" w:rsidR="004A7C52" w:rsidRPr="00285B31" w:rsidRDefault="00B00C92">
      <w:pPr>
        <w:tabs>
          <w:tab w:val="center" w:pos="1582"/>
          <w:tab w:val="center" w:pos="6369"/>
          <w:tab w:val="right" w:pos="8820"/>
        </w:tabs>
        <w:spacing w:after="0"/>
        <w:rPr>
          <w:b/>
          <w:spacing w:val="-4"/>
        </w:rPr>
      </w:pPr>
      <w:r w:rsidRPr="00285B31">
        <w:rPr>
          <w:noProof/>
          <w:spacing w:val="-4"/>
        </w:rPr>
        <mc:AlternateContent>
          <mc:Choice Requires="wps">
            <w:drawing>
              <wp:anchor distT="0" distB="0" distL="114300" distR="114300" simplePos="0" relativeHeight="251660288" behindDoc="0" locked="0" layoutInCell="1" allowOverlap="1" wp14:anchorId="78C172D9" wp14:editId="60C19C8E">
                <wp:simplePos x="0" y="0"/>
                <wp:positionH relativeFrom="column">
                  <wp:posOffset>2305050</wp:posOffset>
                </wp:positionH>
                <wp:positionV relativeFrom="paragraph">
                  <wp:posOffset>105410</wp:posOffset>
                </wp:positionV>
                <wp:extent cx="1123950" cy="0"/>
                <wp:effectExtent l="0" t="6350" r="6350" b="6350"/>
                <wp:wrapNone/>
                <wp:docPr id="1" name="Lines 2"/>
                <wp:cNvGraphicFramePr/>
                <a:graphic xmlns:a="http://schemas.openxmlformats.org/drawingml/2006/main">
                  <a:graphicData uri="http://schemas.microsoft.com/office/word/2010/wordprocessingShape">
                    <wps:wsp>
                      <wps:cNvCnPr/>
                      <wps:spPr>
                        <a:xfrm>
                          <a:off x="0" y="0"/>
                          <a:ext cx="11239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7FD3EDFF" id="Lines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1.5pt,8.3pt" to="270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8AvgEAAIEDAAAOAAAAZHJzL2Uyb0RvYy54bWysU8luGzEMvRfIPwi61zOeoksGHucQJ70E&#10;rYEmH0BrmRGgDaLqsf++lOw4XS5FEB9kSiQf+R45q5uDs2yvEprgB75ctJwpL4I0fhz40+P9+y+c&#10;YQYvwQavBn5UyG/WV+9Wc+xVF6ZgpUqMQDz2cxz4lHPsmwbFpBzgIkTlyalDcpDpmsZGJpgJ3dmm&#10;a9tPzRySjCkIhUivm5OTryu+1krk71qjyswOnHrL9Uz13JWzWa+gHxPEyYhzG/CKLhwYT0UvUBvI&#10;wH4m8w+UMyIFDDovRHBN0NoIVTkQm2X7F5sfE0RVuZA4GC8y4dvBim/7bWJG0uw48+BoRA/GK2Rd&#10;kWaO2FPErd+m8w3jNhWeB51c+ScG7FDlPF7kVIfMBD0ul92H64+kunj2NS+JMWH+qoJjxRi4paJV&#10;QNg/YKZiFPocUupYz2ZC7D63BQ9oU7SFTKaL1Dv6sSZjsEbeG2tLCqZxd2sT20OZff0VTgT8R1ip&#10;sgGcTnHVddqKSYG885LlYyRVPK0vLz04JTmzira9WAQIfQZj/yeSSltPHRRZT0IWaxfksepb32nO&#10;tcfzTpZF+v1es1++nPUvAAAA//8DAFBLAwQUAAYACAAAACEAXgyhwt4AAAAJAQAADwAAAGRycy9k&#10;b3ducmV2LnhtbEyPwU7DMBBE70j8g7VI3KhDCyEKcSoEqipQL22RuG6TJQ7E6zR22/D3LOIAx50Z&#10;zb4p5qPr1JGG0Ho2cD1JQBFXvm65MfC6XVxloEJErrHzTAa+KMC8PD8rMK/9idd03MRGSQmHHA3Y&#10;GPtc61BZchgmvicW790PDqOcQ6PrAU9S7jo9TZJUO2xZPljs6dFS9bk5OAP4tFzHt2z6ctc+29XH&#10;drFf2mxvzOXF+HAPKtIY/8Lwgy/oUArTzh+4DqozMEtnsiWKkaagJHB7k4iw+xV0Wej/C8pvAAAA&#10;//8DAFBLAQItABQABgAIAAAAIQC2gziS/gAAAOEBAAATAAAAAAAAAAAAAAAAAAAAAABbQ29udGVu&#10;dF9UeXBlc10ueG1sUEsBAi0AFAAGAAgAAAAhADj9If/WAAAAlAEAAAsAAAAAAAAAAAAAAAAALwEA&#10;AF9yZWxzLy5yZWxzUEsBAi0AFAAGAAgAAAAhAOENXwC+AQAAgQMAAA4AAAAAAAAAAAAAAAAALgIA&#10;AGRycy9lMm9Eb2MueG1sUEsBAi0AFAAGAAgAAAAhAF4MocLeAAAACQEAAA8AAAAAAAAAAAAAAAAA&#10;GAQAAGRycy9kb3ducmV2LnhtbFBLBQYAAAAABAAEAPMAAAAjBQAAAAA=&#10;" strokeweight="1pt"/>
            </w:pict>
          </mc:Fallback>
        </mc:AlternateContent>
      </w:r>
    </w:p>
    <w:p w14:paraId="783B6CAF" w14:textId="73356FAD" w:rsidR="00414F8D" w:rsidRPr="00535AF2" w:rsidRDefault="00414F8D" w:rsidP="00535AF2">
      <w:pPr>
        <w:shd w:val="clear" w:color="auto" w:fill="FFFFFF"/>
        <w:spacing w:before="120" w:after="120"/>
        <w:ind w:firstLine="720"/>
        <w:jc w:val="both"/>
        <w:rPr>
          <w:rFonts w:eastAsia="Times New Roman"/>
          <w:i/>
          <w:spacing w:val="-4"/>
        </w:rPr>
      </w:pPr>
      <w:r w:rsidRPr="00535AF2">
        <w:rPr>
          <w:rFonts w:eastAsia="Times New Roman"/>
          <w:i/>
          <w:spacing w:val="-4"/>
        </w:rPr>
        <w:t xml:space="preserve">Căn cứ Luật Tổ chức chính quyền địa phương </w:t>
      </w:r>
      <w:r w:rsidR="00430541" w:rsidRPr="00535AF2">
        <w:rPr>
          <w:rFonts w:eastAsia="Times New Roman"/>
          <w:i/>
          <w:spacing w:val="-4"/>
        </w:rPr>
        <w:t>số 72/2025/QH15</w:t>
      </w:r>
      <w:r w:rsidRPr="00535AF2">
        <w:rPr>
          <w:rFonts w:eastAsia="Times New Roman"/>
          <w:i/>
          <w:spacing w:val="-4"/>
        </w:rPr>
        <w:t>;</w:t>
      </w:r>
    </w:p>
    <w:p w14:paraId="1AC566F1" w14:textId="7445D2B6" w:rsidR="00414F8D" w:rsidRPr="00535AF2" w:rsidRDefault="00A0292F" w:rsidP="00535AF2">
      <w:pPr>
        <w:shd w:val="clear" w:color="auto" w:fill="FFFFFF"/>
        <w:spacing w:before="120" w:after="120"/>
        <w:ind w:firstLine="720"/>
        <w:jc w:val="both"/>
        <w:rPr>
          <w:rFonts w:eastAsia="Times New Roman"/>
          <w:i/>
          <w:spacing w:val="-4"/>
        </w:rPr>
      </w:pPr>
      <w:r w:rsidRPr="00535AF2">
        <w:rPr>
          <w:rFonts w:eastAsia="Times New Roman"/>
          <w:i/>
          <w:spacing w:val="-4"/>
        </w:rPr>
        <w:t>Căn cứ </w:t>
      </w:r>
      <w:bookmarkStart w:id="1" w:name="tvpllink_tmztcowzkm"/>
      <w:r w:rsidRPr="00535AF2">
        <w:rPr>
          <w:rFonts w:eastAsia="Times New Roman"/>
          <w:i/>
          <w:spacing w:val="-4"/>
        </w:rPr>
        <w:fldChar w:fldCharType="begin"/>
      </w:r>
      <w:r w:rsidRPr="00535AF2">
        <w:rPr>
          <w:rFonts w:eastAsia="Times New Roman"/>
          <w:i/>
          <w:spacing w:val="-4"/>
        </w:rPr>
        <w:instrText>HYPERLINK "https://thuvienphapluat.vn/van-ban/Tai-chinh-nha-nuoc/Luat-Quan-ly-su-dung-tai-san-cong-2017-322220.aspx" \t "_blank"</w:instrText>
      </w:r>
      <w:r w:rsidRPr="00535AF2">
        <w:rPr>
          <w:rFonts w:eastAsia="Times New Roman"/>
          <w:i/>
          <w:spacing w:val="-4"/>
        </w:rPr>
        <w:fldChar w:fldCharType="separate"/>
      </w:r>
      <w:r w:rsidRPr="00535AF2">
        <w:rPr>
          <w:rFonts w:eastAsia="Times New Roman"/>
          <w:i/>
          <w:spacing w:val="-4"/>
        </w:rPr>
        <w:t>Luật Quản lý, sử dụng tài sản công</w:t>
      </w:r>
      <w:r w:rsidRPr="00535AF2">
        <w:rPr>
          <w:rFonts w:eastAsia="Times New Roman"/>
          <w:i/>
          <w:spacing w:val="-4"/>
        </w:rPr>
        <w:fldChar w:fldCharType="end"/>
      </w:r>
      <w:bookmarkEnd w:id="1"/>
      <w:r w:rsidRPr="00535AF2">
        <w:rPr>
          <w:rFonts w:eastAsia="Times New Roman"/>
          <w:i/>
          <w:spacing w:val="-4"/>
        </w:rPr>
        <w:t> </w:t>
      </w:r>
      <w:r w:rsidR="00430541" w:rsidRPr="00535AF2">
        <w:rPr>
          <w:rFonts w:eastAsia="Times New Roman"/>
          <w:i/>
          <w:spacing w:val="-4"/>
        </w:rPr>
        <w:t>số 15/2017/QH14</w:t>
      </w:r>
      <w:r w:rsidRPr="00535AF2">
        <w:rPr>
          <w:rFonts w:eastAsia="Times New Roman"/>
          <w:i/>
          <w:spacing w:val="-4"/>
        </w:rPr>
        <w:t xml:space="preserve"> đã được sửa đổi, bổ sung một số điều theo Luật số </w:t>
      </w:r>
      <w:bookmarkStart w:id="2" w:name="tvpllink_vyzhhycgyv"/>
      <w:r w:rsidRPr="00535AF2">
        <w:rPr>
          <w:rFonts w:eastAsia="Times New Roman"/>
          <w:i/>
          <w:spacing w:val="-4"/>
        </w:rPr>
        <w:fldChar w:fldCharType="begin"/>
      </w:r>
      <w:r w:rsidRPr="00535AF2">
        <w:rPr>
          <w:rFonts w:eastAsia="Times New Roman"/>
          <w:i/>
          <w:spacing w:val="-4"/>
        </w:rPr>
        <w:instrText>HYPERLINK "https://thuvienphapluat.vn/van-ban/Dau-tu/Luat-Dau-tu-theo-hinh-thuc-doi-tac-cong-tu-so-64-2020-QH14-374160.aspx" \t "_blank"</w:instrText>
      </w:r>
      <w:r w:rsidRPr="00535AF2">
        <w:rPr>
          <w:rFonts w:eastAsia="Times New Roman"/>
          <w:i/>
          <w:spacing w:val="-4"/>
        </w:rPr>
        <w:fldChar w:fldCharType="separate"/>
      </w:r>
      <w:r w:rsidRPr="00535AF2">
        <w:rPr>
          <w:rFonts w:eastAsia="Times New Roman"/>
          <w:i/>
          <w:spacing w:val="-4"/>
        </w:rPr>
        <w:t>64/2020/QH14</w:t>
      </w:r>
      <w:r w:rsidRPr="00535AF2">
        <w:rPr>
          <w:rFonts w:eastAsia="Times New Roman"/>
          <w:i/>
          <w:spacing w:val="-4"/>
        </w:rPr>
        <w:fldChar w:fldCharType="end"/>
      </w:r>
      <w:bookmarkEnd w:id="2"/>
      <w:r w:rsidRPr="00535AF2">
        <w:rPr>
          <w:rFonts w:eastAsia="Times New Roman"/>
          <w:i/>
          <w:spacing w:val="-4"/>
        </w:rPr>
        <w:t>, Luật số </w:t>
      </w:r>
      <w:bookmarkStart w:id="3" w:name="tvpllink_tpmtortjtc"/>
      <w:r w:rsidRPr="00535AF2">
        <w:rPr>
          <w:rFonts w:eastAsia="Times New Roman"/>
          <w:i/>
          <w:spacing w:val="-4"/>
        </w:rPr>
        <w:fldChar w:fldCharType="begin"/>
      </w:r>
      <w:r w:rsidRPr="00535AF2">
        <w:rPr>
          <w:rFonts w:eastAsia="Times New Roman"/>
          <w:i/>
          <w:spacing w:val="-4"/>
        </w:rPr>
        <w:instrText>HYPERLINK "https://thuvienphapluat.vn/van-ban/So-huu-tri-tue/Luat-So-huu-tri-tue-sua-doi-2022-458435.aspx" \t "_blank"</w:instrText>
      </w:r>
      <w:r w:rsidRPr="00535AF2">
        <w:rPr>
          <w:rFonts w:eastAsia="Times New Roman"/>
          <w:i/>
          <w:spacing w:val="-4"/>
        </w:rPr>
        <w:fldChar w:fldCharType="separate"/>
      </w:r>
      <w:r w:rsidRPr="00535AF2">
        <w:rPr>
          <w:rFonts w:eastAsia="Times New Roman"/>
          <w:i/>
          <w:spacing w:val="-4"/>
        </w:rPr>
        <w:t>07/2022/QH15</w:t>
      </w:r>
      <w:r w:rsidRPr="00535AF2">
        <w:rPr>
          <w:rFonts w:eastAsia="Times New Roman"/>
          <w:i/>
          <w:spacing w:val="-4"/>
        </w:rPr>
        <w:fldChar w:fldCharType="end"/>
      </w:r>
      <w:bookmarkEnd w:id="3"/>
      <w:r w:rsidRPr="00535AF2">
        <w:rPr>
          <w:rFonts w:eastAsia="Times New Roman"/>
          <w:i/>
          <w:spacing w:val="-4"/>
        </w:rPr>
        <w:t>, Luật số </w:t>
      </w:r>
      <w:bookmarkStart w:id="4" w:name="tvpllink_cjmrnjrnup"/>
      <w:r w:rsidRPr="00535AF2">
        <w:rPr>
          <w:rFonts w:eastAsia="Times New Roman"/>
          <w:i/>
          <w:spacing w:val="-4"/>
        </w:rPr>
        <w:fldChar w:fldCharType="begin"/>
      </w:r>
      <w:r w:rsidRPr="00535AF2">
        <w:rPr>
          <w:rFonts w:eastAsia="Times New Roman"/>
          <w:i/>
          <w:spacing w:val="-4"/>
        </w:rPr>
        <w:instrText>HYPERLINK "https://thuvienphapluat.vn/van-ban/Cong-nghe-thong-tin/Luat-Vien-thong-24-2023-QH15-535782.aspx" \t "_blank"</w:instrText>
      </w:r>
      <w:r w:rsidRPr="00535AF2">
        <w:rPr>
          <w:rFonts w:eastAsia="Times New Roman"/>
          <w:i/>
          <w:spacing w:val="-4"/>
        </w:rPr>
        <w:fldChar w:fldCharType="separate"/>
      </w:r>
      <w:r w:rsidRPr="00535AF2">
        <w:rPr>
          <w:rFonts w:eastAsia="Times New Roman"/>
          <w:i/>
          <w:spacing w:val="-4"/>
        </w:rPr>
        <w:t>24/2023/QH15</w:t>
      </w:r>
      <w:r w:rsidRPr="00535AF2">
        <w:rPr>
          <w:rFonts w:eastAsia="Times New Roman"/>
          <w:i/>
          <w:spacing w:val="-4"/>
        </w:rPr>
        <w:fldChar w:fldCharType="end"/>
      </w:r>
      <w:bookmarkEnd w:id="4"/>
      <w:r w:rsidRPr="00535AF2">
        <w:rPr>
          <w:rFonts w:eastAsia="Times New Roman"/>
          <w:i/>
          <w:spacing w:val="-4"/>
        </w:rPr>
        <w:t>, Luật số </w:t>
      </w:r>
      <w:bookmarkStart w:id="5" w:name="tvpllink_spowirtlzs"/>
      <w:r w:rsidRPr="00535AF2">
        <w:rPr>
          <w:rFonts w:eastAsia="Times New Roman"/>
          <w:i/>
          <w:spacing w:val="-4"/>
        </w:rPr>
        <w:fldChar w:fldCharType="begin"/>
      </w:r>
      <w:r w:rsidRPr="00535AF2">
        <w:rPr>
          <w:rFonts w:eastAsia="Times New Roman"/>
          <w:i/>
          <w:spacing w:val="-4"/>
        </w:rPr>
        <w:instrText>HYPERLINK "https://thuvienphapluat.vn/van-ban/Bat-dong-san/Luat-Dat-dai-2024-31-2024-QH15-523642.aspx" \t "_blank"</w:instrText>
      </w:r>
      <w:r w:rsidRPr="00535AF2">
        <w:rPr>
          <w:rFonts w:eastAsia="Times New Roman"/>
          <w:i/>
          <w:spacing w:val="-4"/>
        </w:rPr>
        <w:fldChar w:fldCharType="separate"/>
      </w:r>
      <w:r w:rsidRPr="00535AF2">
        <w:rPr>
          <w:rFonts w:eastAsia="Times New Roman"/>
          <w:i/>
          <w:spacing w:val="-4"/>
        </w:rPr>
        <w:t>31/2024/QH15</w:t>
      </w:r>
      <w:r w:rsidRPr="00535AF2">
        <w:rPr>
          <w:rFonts w:eastAsia="Times New Roman"/>
          <w:i/>
          <w:spacing w:val="-4"/>
        </w:rPr>
        <w:fldChar w:fldCharType="end"/>
      </w:r>
      <w:bookmarkEnd w:id="5"/>
      <w:r w:rsidRPr="00535AF2">
        <w:rPr>
          <w:rFonts w:eastAsia="Times New Roman"/>
          <w:i/>
          <w:spacing w:val="-4"/>
        </w:rPr>
        <w:t>, Luật số </w:t>
      </w:r>
      <w:bookmarkStart w:id="6" w:name="tvpllink_bsvakijutk"/>
      <w:r w:rsidRPr="00535AF2">
        <w:rPr>
          <w:rFonts w:eastAsia="Times New Roman"/>
          <w:i/>
          <w:spacing w:val="-4"/>
        </w:rPr>
        <w:fldChar w:fldCharType="begin"/>
      </w:r>
      <w:r w:rsidRPr="00535AF2">
        <w:rPr>
          <w:rFonts w:eastAsia="Times New Roman"/>
          <w:i/>
          <w:spacing w:val="-4"/>
        </w:rPr>
        <w:instrText>HYPERLINK "https://thuvienphapluat.vn/van-ban/Bo-may-hanh-chinh/Luat-sua-doi-Luat-Dat-dai-Luat-Nha-o-Luat-Kinh-doanh-bat-dong-san-Luat-Cac-to-chuc-tin-dung-2024-612195.aspx" \t "_blank"</w:instrText>
      </w:r>
      <w:r w:rsidRPr="00535AF2">
        <w:rPr>
          <w:rFonts w:eastAsia="Times New Roman"/>
          <w:i/>
          <w:spacing w:val="-4"/>
        </w:rPr>
        <w:fldChar w:fldCharType="separate"/>
      </w:r>
      <w:r w:rsidRPr="00535AF2">
        <w:rPr>
          <w:rFonts w:eastAsia="Times New Roman"/>
          <w:i/>
          <w:spacing w:val="-4"/>
        </w:rPr>
        <w:t>43/2024/QH15</w:t>
      </w:r>
      <w:r w:rsidRPr="00535AF2">
        <w:rPr>
          <w:rFonts w:eastAsia="Times New Roman"/>
          <w:i/>
          <w:spacing w:val="-4"/>
        </w:rPr>
        <w:fldChar w:fldCharType="end"/>
      </w:r>
      <w:bookmarkEnd w:id="6"/>
      <w:r w:rsidRPr="00535AF2">
        <w:rPr>
          <w:rFonts w:eastAsia="Times New Roman"/>
          <w:i/>
          <w:spacing w:val="-4"/>
        </w:rPr>
        <w:t>, Luật số </w:t>
      </w:r>
      <w:bookmarkStart w:id="7" w:name="tvpllink_mmgfvzfnbs"/>
      <w:r w:rsidRPr="00535AF2">
        <w:rPr>
          <w:rFonts w:eastAsia="Times New Roman"/>
          <w:i/>
          <w:spacing w:val="-4"/>
        </w:rPr>
        <w:fldChar w:fldCharType="begin"/>
      </w:r>
      <w:r w:rsidRPr="00535AF2">
        <w:rPr>
          <w:rFonts w:eastAsia="Times New Roman"/>
          <w:i/>
          <w:spacing w:val="-4"/>
        </w:rPr>
        <w:instrText>HYPERLINK "https://thuvienphapluat.vn/van-ban/Thue-Phi-Le-Phi/Luat-sua-doi-Luat-Chung-khoan-Ke-toan-Ngan-sach-Nha-nuoc-Thue-thu-nhap-ca-nhan-2024-622318.aspx" \t "_blank"</w:instrText>
      </w:r>
      <w:r w:rsidRPr="00535AF2">
        <w:rPr>
          <w:rFonts w:eastAsia="Times New Roman"/>
          <w:i/>
          <w:spacing w:val="-4"/>
        </w:rPr>
        <w:fldChar w:fldCharType="separate"/>
      </w:r>
      <w:r w:rsidRPr="00535AF2">
        <w:rPr>
          <w:rFonts w:eastAsia="Times New Roman"/>
          <w:i/>
          <w:spacing w:val="-4"/>
        </w:rPr>
        <w:t>56/2024/QH15</w:t>
      </w:r>
      <w:r w:rsidRPr="00535AF2">
        <w:rPr>
          <w:rFonts w:eastAsia="Times New Roman"/>
          <w:i/>
          <w:spacing w:val="-4"/>
        </w:rPr>
        <w:fldChar w:fldCharType="end"/>
      </w:r>
      <w:bookmarkEnd w:id="7"/>
      <w:r w:rsidRPr="00535AF2">
        <w:rPr>
          <w:rFonts w:eastAsia="Times New Roman"/>
          <w:i/>
          <w:spacing w:val="-4"/>
        </w:rPr>
        <w:t> và Luật số </w:t>
      </w:r>
      <w:bookmarkStart w:id="8" w:name="tvpllink_hbwjisyjfg"/>
      <w:r w:rsidRPr="00535AF2">
        <w:rPr>
          <w:rFonts w:eastAsia="Times New Roman"/>
          <w:i/>
          <w:spacing w:val="-4"/>
        </w:rPr>
        <w:fldChar w:fldCharType="begin"/>
      </w:r>
      <w:r w:rsidRPr="00535AF2">
        <w:rPr>
          <w:rFonts w:eastAsia="Times New Roman"/>
          <w:i/>
          <w:spacing w:val="-4"/>
        </w:rPr>
        <w:instrText>HYPERLINK "https://thuvienphapluat.vn/van-ban/Dau-tu/Luat-sua-doi-Luat-Dau-thau-Luat-Dau-tu-theo-phuong-thuc-doi-tac-cong-tu-2025-so-90-2025-QH15-662379.aspx" \t "_blank"</w:instrText>
      </w:r>
      <w:r w:rsidRPr="00535AF2">
        <w:rPr>
          <w:rFonts w:eastAsia="Times New Roman"/>
          <w:i/>
          <w:spacing w:val="-4"/>
        </w:rPr>
        <w:fldChar w:fldCharType="separate"/>
      </w:r>
      <w:r w:rsidRPr="00535AF2">
        <w:rPr>
          <w:rFonts w:eastAsia="Times New Roman"/>
          <w:i/>
          <w:spacing w:val="-4"/>
        </w:rPr>
        <w:t>90/2025/QH15</w:t>
      </w:r>
      <w:r w:rsidRPr="00535AF2">
        <w:rPr>
          <w:rFonts w:eastAsia="Times New Roman"/>
          <w:i/>
          <w:spacing w:val="-4"/>
        </w:rPr>
        <w:fldChar w:fldCharType="end"/>
      </w:r>
      <w:bookmarkEnd w:id="8"/>
      <w:r w:rsidRPr="00535AF2">
        <w:rPr>
          <w:rFonts w:eastAsia="Times New Roman"/>
          <w:i/>
          <w:spacing w:val="-4"/>
        </w:rPr>
        <w:t>;</w:t>
      </w:r>
    </w:p>
    <w:p w14:paraId="5635A0E8" w14:textId="158EAAEB" w:rsidR="004474D0" w:rsidRPr="00535AF2" w:rsidRDefault="004474D0" w:rsidP="00535AF2">
      <w:pPr>
        <w:shd w:val="clear" w:color="auto" w:fill="FFFFFF"/>
        <w:spacing w:before="120" w:after="120"/>
        <w:ind w:firstLine="720"/>
        <w:jc w:val="both"/>
        <w:rPr>
          <w:rFonts w:eastAsia="Times New Roman"/>
          <w:i/>
          <w:spacing w:val="-4"/>
        </w:rPr>
      </w:pPr>
      <w:r w:rsidRPr="00535AF2">
        <w:rPr>
          <w:rFonts w:eastAsia="Times New Roman"/>
          <w:i/>
          <w:spacing w:val="-4"/>
        </w:rPr>
        <w:t>Căn cứ 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p>
    <w:p w14:paraId="7E7ABC62" w14:textId="53A5C8E5" w:rsidR="00101AF1" w:rsidRPr="00535AF2" w:rsidRDefault="00101AF1" w:rsidP="00535AF2">
      <w:pPr>
        <w:shd w:val="clear" w:color="auto" w:fill="FFFFFF"/>
        <w:spacing w:before="120" w:after="120"/>
        <w:ind w:firstLine="720"/>
        <w:jc w:val="both"/>
        <w:rPr>
          <w:rFonts w:eastAsia="Times New Roman"/>
          <w:i/>
          <w:spacing w:val="-4"/>
        </w:rPr>
      </w:pPr>
      <w:r w:rsidRPr="00535AF2">
        <w:rPr>
          <w:rFonts w:eastAsia="Times New Roman"/>
          <w:i/>
          <w:spacing w:val="-4"/>
        </w:rPr>
        <w:t>Căn cứ Nghị định số</w:t>
      </w:r>
      <w:r w:rsidR="00092F7C" w:rsidRPr="00535AF2">
        <w:rPr>
          <w:rFonts w:eastAsia="Times New Roman"/>
          <w:i/>
          <w:spacing w:val="-4"/>
        </w:rPr>
        <w:t xml:space="preserve"> 186</w:t>
      </w:r>
      <w:r w:rsidRPr="00535AF2">
        <w:rPr>
          <w:rFonts w:eastAsia="Times New Roman"/>
          <w:i/>
          <w:spacing w:val="-4"/>
        </w:rPr>
        <w:t xml:space="preserve">/2025/NĐ-CP </w:t>
      </w:r>
      <w:r w:rsidR="00A0292F" w:rsidRPr="00535AF2">
        <w:rPr>
          <w:rFonts w:eastAsia="Times New Roman"/>
          <w:i/>
          <w:spacing w:val="-4"/>
        </w:rPr>
        <w:t xml:space="preserve">ngày 01 tháng 7 năm 2025 </w:t>
      </w:r>
      <w:r w:rsidRPr="00535AF2">
        <w:rPr>
          <w:rFonts w:eastAsia="Times New Roman"/>
          <w:i/>
          <w:spacing w:val="-4"/>
        </w:rPr>
        <w:t xml:space="preserve">của Chính phủ quy định chi tiết một số điều của Luật Quản lý, sử dụng tài sản công; </w:t>
      </w:r>
    </w:p>
    <w:p w14:paraId="6A95E91E" w14:textId="258FBD63" w:rsidR="004474D0" w:rsidRPr="00535AF2" w:rsidRDefault="004474D0" w:rsidP="00535AF2">
      <w:pPr>
        <w:shd w:val="clear" w:color="auto" w:fill="FFFFFF"/>
        <w:spacing w:before="120" w:after="120"/>
        <w:ind w:firstLine="720"/>
        <w:jc w:val="both"/>
        <w:rPr>
          <w:rFonts w:eastAsia="Times New Roman"/>
          <w:i/>
          <w:spacing w:val="-4"/>
        </w:rPr>
      </w:pPr>
      <w:r w:rsidRPr="00535AF2">
        <w:rPr>
          <w:rFonts w:eastAsia="Times New Roman"/>
          <w:i/>
          <w:spacing w:val="-4"/>
        </w:rPr>
        <w:t>Căn cứ Nghị định số 286/2025/NĐ-CP ngày 03/11/2025 của Chính phủ sửa đổi, bổ sung một số điều của các Nghị định trong lĩnh vực quản lý, sử dụng tài sản công;</w:t>
      </w:r>
    </w:p>
    <w:p w14:paraId="2E1F49DF" w14:textId="1F34AC49" w:rsidR="008E56BB" w:rsidRPr="00535AF2" w:rsidRDefault="008E56BB" w:rsidP="00535AF2">
      <w:pPr>
        <w:shd w:val="clear" w:color="auto" w:fill="FFFFFF"/>
        <w:spacing w:before="120" w:after="120"/>
        <w:ind w:firstLine="720"/>
        <w:jc w:val="both"/>
        <w:rPr>
          <w:rFonts w:eastAsia="Times New Roman"/>
          <w:i/>
          <w:spacing w:val="-4"/>
        </w:rPr>
      </w:pPr>
      <w:r w:rsidRPr="00535AF2">
        <w:rPr>
          <w:rFonts w:eastAsia="Times New Roman"/>
          <w:i/>
          <w:spacing w:val="-4"/>
        </w:rPr>
        <w:t>Theo đề nghị của</w:t>
      </w:r>
      <w:r w:rsidR="00414F8D" w:rsidRPr="00535AF2">
        <w:rPr>
          <w:rFonts w:eastAsia="Times New Roman"/>
          <w:i/>
          <w:spacing w:val="-4"/>
        </w:rPr>
        <w:t xml:space="preserve"> Giám đốc</w:t>
      </w:r>
      <w:r w:rsidRPr="00535AF2">
        <w:rPr>
          <w:rFonts w:eastAsia="Times New Roman"/>
          <w:i/>
          <w:spacing w:val="-4"/>
        </w:rPr>
        <w:t xml:space="preserve"> </w:t>
      </w:r>
      <w:r w:rsidR="00825532" w:rsidRPr="00535AF2">
        <w:rPr>
          <w:rFonts w:eastAsia="Times New Roman"/>
          <w:i/>
          <w:spacing w:val="-4"/>
        </w:rPr>
        <w:t>Sở Tài chính tại Tờ trình số .../TTr-STC ngày ... tháng ... năm 2025</w:t>
      </w:r>
      <w:r w:rsidR="00716D37" w:rsidRPr="00535AF2">
        <w:rPr>
          <w:rFonts w:eastAsia="Times New Roman"/>
          <w:i/>
          <w:spacing w:val="-4"/>
        </w:rPr>
        <w:t>;</w:t>
      </w:r>
    </w:p>
    <w:p w14:paraId="1FB03E65" w14:textId="1AFF7B9B" w:rsidR="00E742B9" w:rsidRPr="00535AF2" w:rsidRDefault="008E56BB" w:rsidP="00535AF2">
      <w:pPr>
        <w:shd w:val="clear" w:color="auto" w:fill="FFFFFF"/>
        <w:spacing w:before="120" w:after="120"/>
        <w:ind w:firstLine="720"/>
        <w:jc w:val="both"/>
        <w:rPr>
          <w:rFonts w:eastAsia="Times New Roman"/>
          <w:i/>
          <w:spacing w:val="-4"/>
        </w:rPr>
      </w:pPr>
      <w:r w:rsidRPr="00535AF2">
        <w:rPr>
          <w:rFonts w:eastAsia="Times New Roman"/>
          <w:i/>
          <w:spacing w:val="-4"/>
        </w:rPr>
        <w:t xml:space="preserve">Ủy ban nhân dân tỉnh </w:t>
      </w:r>
      <w:r w:rsidR="00E742B9" w:rsidRPr="00535AF2">
        <w:rPr>
          <w:rFonts w:eastAsia="Times New Roman"/>
          <w:i/>
          <w:spacing w:val="-4"/>
        </w:rPr>
        <w:t xml:space="preserve">ban hành </w:t>
      </w:r>
      <w:r w:rsidRPr="00535AF2">
        <w:rPr>
          <w:rFonts w:eastAsia="Times New Roman"/>
          <w:i/>
          <w:spacing w:val="-4"/>
        </w:rPr>
        <w:t>Quyết định</w:t>
      </w:r>
      <w:r w:rsidR="00E742B9" w:rsidRPr="00535AF2">
        <w:rPr>
          <w:rFonts w:eastAsia="Times New Roman"/>
          <w:i/>
          <w:spacing w:val="-4"/>
        </w:rPr>
        <w:t xml:space="preserve"> Quy định </w:t>
      </w:r>
      <w:r w:rsidR="007C4C93" w:rsidRPr="00535AF2">
        <w:rPr>
          <w:rFonts w:eastAsia="Times New Roman"/>
          <w:i/>
          <w:spacing w:val="-4"/>
        </w:rPr>
        <w:t xml:space="preserve">phân cấp thẩm quyền </w:t>
      </w:r>
      <w:r w:rsidR="00663591" w:rsidRPr="00535AF2">
        <w:rPr>
          <w:rFonts w:eastAsia="Times New Roman"/>
          <w:i/>
          <w:spacing w:val="-4"/>
        </w:rPr>
        <w:t>quyết định trong</w:t>
      </w:r>
      <w:r w:rsidR="007C4C93" w:rsidRPr="00535AF2">
        <w:rPr>
          <w:rFonts w:eastAsia="Times New Roman"/>
          <w:i/>
          <w:spacing w:val="-4"/>
        </w:rPr>
        <w:t xml:space="preserve"> </w:t>
      </w:r>
      <w:r w:rsidR="00E742B9" w:rsidRPr="00535AF2">
        <w:rPr>
          <w:rFonts w:eastAsia="Times New Roman"/>
          <w:i/>
          <w:spacing w:val="-4"/>
        </w:rPr>
        <w:t xml:space="preserve">quản lý, sử dụng tài sản công của các cơ quan, tổ chức, đơn vị trên địa bàn tỉnh </w:t>
      </w:r>
      <w:r w:rsidR="00A0292F" w:rsidRPr="00535AF2">
        <w:rPr>
          <w:rFonts w:eastAsia="Times New Roman"/>
          <w:i/>
          <w:spacing w:val="-4"/>
        </w:rPr>
        <w:t>Tây Ninh</w:t>
      </w:r>
      <w:r w:rsidR="00E742B9" w:rsidRPr="00535AF2">
        <w:rPr>
          <w:rFonts w:eastAsia="Times New Roman"/>
          <w:i/>
          <w:spacing w:val="-4"/>
        </w:rPr>
        <w:t>.</w:t>
      </w:r>
    </w:p>
    <w:p w14:paraId="186A015F" w14:textId="77777777" w:rsidR="004474D0" w:rsidRPr="004474D0" w:rsidRDefault="004474D0" w:rsidP="004474D0">
      <w:pPr>
        <w:shd w:val="clear" w:color="auto" w:fill="FFFFFF"/>
        <w:spacing w:before="120" w:after="120" w:line="288" w:lineRule="auto"/>
        <w:ind w:firstLine="720"/>
        <w:jc w:val="both"/>
        <w:rPr>
          <w:rFonts w:eastAsia="Times New Roman"/>
          <w:b/>
          <w:bCs/>
          <w:lang w:val="nl-NL"/>
        </w:rPr>
      </w:pPr>
      <w:r w:rsidRPr="004474D0">
        <w:rPr>
          <w:rFonts w:eastAsia="Times New Roman"/>
          <w:b/>
          <w:bCs/>
          <w:lang w:val="nl-NL"/>
        </w:rPr>
        <w:t>Điều 1. Phạm vi điều chỉnh</w:t>
      </w:r>
    </w:p>
    <w:p w14:paraId="35C34785" w14:textId="0B028AF3" w:rsidR="004474D0" w:rsidRPr="00535AF2" w:rsidRDefault="004474D0" w:rsidP="00535AF2">
      <w:pPr>
        <w:shd w:val="clear" w:color="auto" w:fill="FFFFFF"/>
        <w:spacing w:before="120" w:after="120"/>
        <w:ind w:firstLine="720"/>
        <w:jc w:val="both"/>
        <w:rPr>
          <w:rFonts w:eastAsia="Times New Roman"/>
          <w:spacing w:val="-4"/>
        </w:rPr>
      </w:pPr>
      <w:r w:rsidRPr="00535AF2">
        <w:rPr>
          <w:rFonts w:eastAsia="Times New Roman"/>
          <w:spacing w:val="-4"/>
        </w:rPr>
        <w:t xml:space="preserve">Quyết định này quy định chính sách ưu đãi (miễn, giảm) tiền thuê nhà cho các đối tượng ưu tiên quy định tại điểm a khoản 2 Điều 10 Nghị định số 108/2024/NĐ-CP ngày 23/8/2024 của Chính phủ </w:t>
      </w:r>
      <w:r w:rsidR="00100977" w:rsidRPr="00535AF2">
        <w:rPr>
          <w:rFonts w:eastAsia="Times New Roman"/>
          <w:spacing w:val="-4"/>
        </w:rPr>
        <w:t xml:space="preserve">được sửa đổi, bổ sung bởi Khoản 5 Điều 1 Nghị định 286/2025/NĐ-CP ngày 03/11/2025 của Chính phủ </w:t>
      </w:r>
      <w:r w:rsidRPr="00535AF2">
        <w:rPr>
          <w:rFonts w:eastAsia="Times New Roman"/>
          <w:spacing w:val="-4"/>
        </w:rPr>
        <w:t xml:space="preserve">khi thuê nhà (gắn với quyền sử dụng đất) </w:t>
      </w:r>
      <w:r w:rsidR="00100977" w:rsidRPr="00535AF2">
        <w:rPr>
          <w:rFonts w:eastAsia="Times New Roman"/>
          <w:spacing w:val="-4"/>
        </w:rPr>
        <w:t xml:space="preserve">là tài sản công không sử dụng vào mục đích để ở </w:t>
      </w:r>
      <w:r w:rsidRPr="00535AF2">
        <w:rPr>
          <w:rFonts w:eastAsia="Times New Roman"/>
          <w:spacing w:val="-4"/>
        </w:rPr>
        <w:t xml:space="preserve">của tổ chức quản lý, kinh doanh nhà được </w:t>
      </w:r>
      <w:r w:rsidR="00937F02" w:rsidRPr="00535AF2">
        <w:rPr>
          <w:rFonts w:eastAsia="Times New Roman"/>
          <w:spacing w:val="-4"/>
        </w:rPr>
        <w:t>Ủy ban nhân dân các cấp</w:t>
      </w:r>
      <w:r w:rsidRPr="00535AF2">
        <w:rPr>
          <w:rFonts w:eastAsia="Times New Roman"/>
          <w:spacing w:val="-4"/>
        </w:rPr>
        <w:t xml:space="preserve"> giao nhiệm vụ </w:t>
      </w:r>
      <w:r w:rsidR="00100977" w:rsidRPr="00535AF2">
        <w:rPr>
          <w:rFonts w:eastAsia="Times New Roman"/>
          <w:spacing w:val="-4"/>
        </w:rPr>
        <w:t xml:space="preserve">quản lý, khai thác </w:t>
      </w:r>
      <w:r w:rsidRPr="00535AF2">
        <w:rPr>
          <w:rFonts w:eastAsia="Times New Roman"/>
          <w:spacing w:val="-4"/>
        </w:rPr>
        <w:t>(sau đây gọi là thuê nhà), theo quy định tại khoản 2 Điều 16 Nghị định số 108/2024/NĐ-CP ngày 23/8/2024 của Chính phủ</w:t>
      </w:r>
      <w:r w:rsidR="00100977" w:rsidRPr="00535AF2">
        <w:rPr>
          <w:rFonts w:eastAsia="Times New Roman"/>
          <w:spacing w:val="-4"/>
        </w:rPr>
        <w:t xml:space="preserve"> được sửa đổi, bổ sung bởi Điểm a Khoản 8 Điều 1 Nghị định 286/2025/NĐ-CP ngày 03/11/2025 của Chính phủ</w:t>
      </w:r>
      <w:r w:rsidRPr="00535AF2">
        <w:rPr>
          <w:rFonts w:eastAsia="Times New Roman"/>
          <w:spacing w:val="-4"/>
        </w:rPr>
        <w:t>.</w:t>
      </w:r>
    </w:p>
    <w:p w14:paraId="1F9B8106" w14:textId="77777777" w:rsidR="004474D0" w:rsidRPr="004474D0" w:rsidRDefault="004474D0" w:rsidP="004474D0">
      <w:pPr>
        <w:shd w:val="clear" w:color="auto" w:fill="FFFFFF"/>
        <w:spacing w:before="120" w:after="120" w:line="288" w:lineRule="auto"/>
        <w:ind w:firstLine="720"/>
        <w:jc w:val="both"/>
        <w:rPr>
          <w:rFonts w:eastAsia="Times New Roman"/>
          <w:b/>
          <w:bCs/>
          <w:lang w:val="nl-NL"/>
        </w:rPr>
      </w:pPr>
      <w:r w:rsidRPr="004474D0">
        <w:rPr>
          <w:rFonts w:eastAsia="Times New Roman"/>
          <w:b/>
          <w:bCs/>
          <w:lang w:val="nl-NL"/>
        </w:rPr>
        <w:lastRenderedPageBreak/>
        <w:t>Điều 2. Đối tượng áp dụng</w:t>
      </w:r>
    </w:p>
    <w:p w14:paraId="2BB19680" w14:textId="25AC2E19" w:rsidR="004474D0" w:rsidRPr="00535AF2" w:rsidRDefault="004474D0" w:rsidP="00535AF2">
      <w:pPr>
        <w:shd w:val="clear" w:color="auto" w:fill="FFFFFF"/>
        <w:spacing w:before="120" w:after="120"/>
        <w:ind w:firstLine="720"/>
        <w:jc w:val="both"/>
        <w:rPr>
          <w:rFonts w:eastAsia="Times New Roman"/>
          <w:spacing w:val="-4"/>
        </w:rPr>
      </w:pPr>
      <w:r w:rsidRPr="00535AF2">
        <w:rPr>
          <w:rFonts w:eastAsia="Times New Roman"/>
          <w:spacing w:val="-4"/>
        </w:rPr>
        <w:t>1. Các đối tượng ưu tiên quy định tại điểm a khoản 2 Điều 10 Nghị định số 108/2024/NĐ-CP ngày 23/8/2024 của Chính phủ</w:t>
      </w:r>
      <w:r w:rsidR="00F10E27" w:rsidRPr="00535AF2">
        <w:rPr>
          <w:rFonts w:eastAsia="Times New Roman"/>
          <w:spacing w:val="-4"/>
        </w:rPr>
        <w:t xml:space="preserve"> được sửa đổi, bổ sung bởi Khoản 5 Điều 1 Nghị định 286/2025/NĐ-CP ngày 03/11/2025 của Chính phủ</w:t>
      </w:r>
      <w:r w:rsidRPr="00535AF2">
        <w:rPr>
          <w:rFonts w:eastAsia="Times New Roman"/>
          <w:spacing w:val="-4"/>
        </w:rPr>
        <w:t>, bao gồm:</w:t>
      </w:r>
    </w:p>
    <w:p w14:paraId="56E785BD" w14:textId="1898249E" w:rsidR="004474D0" w:rsidRPr="00535AF2" w:rsidRDefault="00F10E27" w:rsidP="00535AF2">
      <w:pPr>
        <w:shd w:val="clear" w:color="auto" w:fill="FFFFFF"/>
        <w:spacing w:before="120" w:after="120"/>
        <w:ind w:firstLine="720"/>
        <w:jc w:val="both"/>
        <w:rPr>
          <w:rFonts w:eastAsia="Times New Roman"/>
          <w:spacing w:val="-4"/>
        </w:rPr>
      </w:pPr>
      <w:r w:rsidRPr="00535AF2">
        <w:rPr>
          <w:rFonts w:eastAsia="Times New Roman"/>
          <w:spacing w:val="-4"/>
        </w:rPr>
        <w:t>a)</w:t>
      </w:r>
      <w:r w:rsidR="004474D0" w:rsidRPr="00535AF2">
        <w:rPr>
          <w:rFonts w:eastAsia="Times New Roman"/>
          <w:spacing w:val="-4"/>
        </w:rPr>
        <w:t xml:space="preserve"> Hội quần chúng do Đảng, Nhà nước giao nhiệm vụ thuộc phạm vi quản lý của tỉnh Tây Ninh  thuê để làm trụ sở làm việc trong trường hợp chưa có trụ sở làm việc.</w:t>
      </w:r>
    </w:p>
    <w:p w14:paraId="0B028A51" w14:textId="0BF67194" w:rsidR="004474D0" w:rsidRPr="00535AF2" w:rsidRDefault="00F10E27" w:rsidP="00535AF2">
      <w:pPr>
        <w:shd w:val="clear" w:color="auto" w:fill="FFFFFF"/>
        <w:spacing w:before="120" w:after="120"/>
        <w:ind w:firstLine="720"/>
        <w:jc w:val="both"/>
        <w:rPr>
          <w:rFonts w:eastAsia="Times New Roman"/>
          <w:spacing w:val="-4"/>
        </w:rPr>
      </w:pPr>
      <w:r w:rsidRPr="00535AF2">
        <w:rPr>
          <w:rFonts w:eastAsia="Times New Roman"/>
          <w:spacing w:val="-4"/>
        </w:rPr>
        <w:t>b)</w:t>
      </w:r>
      <w:r w:rsidR="004474D0" w:rsidRPr="00535AF2">
        <w:rPr>
          <w:rFonts w:eastAsia="Times New Roman"/>
          <w:spacing w:val="-4"/>
        </w:rPr>
        <w:t xml:space="preserve">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14:paraId="119F2FAF" w14:textId="459A822A" w:rsidR="00F10E27" w:rsidRPr="00535AF2" w:rsidRDefault="00F10E27" w:rsidP="00535AF2">
      <w:pPr>
        <w:shd w:val="clear" w:color="auto" w:fill="FFFFFF"/>
        <w:spacing w:before="120" w:after="120"/>
        <w:ind w:firstLine="720"/>
        <w:jc w:val="both"/>
        <w:rPr>
          <w:rFonts w:eastAsia="Times New Roman"/>
          <w:spacing w:val="-4"/>
        </w:rPr>
      </w:pPr>
      <w:r w:rsidRPr="00535AF2">
        <w:rPr>
          <w:rFonts w:eastAsia="Times New Roman"/>
          <w:spacing w:val="-4"/>
        </w:rPr>
        <w:t>c) Hợp tác xã, liên hiệp hợp tác xã, tổ hợp tác đáp ứng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r w:rsidR="006C37DD" w:rsidRPr="00535AF2">
        <w:rPr>
          <w:rFonts w:eastAsia="Times New Roman"/>
          <w:spacing w:val="-4"/>
        </w:rPr>
        <w:t>.</w:t>
      </w:r>
    </w:p>
    <w:p w14:paraId="7B80F30E" w14:textId="7811A117" w:rsidR="004474D0" w:rsidRPr="00535AF2" w:rsidRDefault="004474D0" w:rsidP="00535AF2">
      <w:pPr>
        <w:shd w:val="clear" w:color="auto" w:fill="FFFFFF"/>
        <w:spacing w:before="120" w:after="120"/>
        <w:ind w:firstLine="720"/>
        <w:jc w:val="both"/>
        <w:rPr>
          <w:rFonts w:eastAsia="Times New Roman"/>
          <w:spacing w:val="-4"/>
        </w:rPr>
      </w:pPr>
      <w:r w:rsidRPr="00535AF2">
        <w:rPr>
          <w:rFonts w:eastAsia="Times New Roman"/>
          <w:spacing w:val="-4"/>
        </w:rPr>
        <w:t xml:space="preserve">2. Tổ chức quản lý, kinh doanh nhà được </w:t>
      </w:r>
      <w:r w:rsidR="00937F02" w:rsidRPr="00535AF2">
        <w:rPr>
          <w:rFonts w:eastAsia="Times New Roman"/>
          <w:spacing w:val="-4"/>
        </w:rPr>
        <w:t>Ủy ban nhân dân các cấp</w:t>
      </w:r>
      <w:r w:rsidRPr="00535AF2">
        <w:rPr>
          <w:rFonts w:eastAsia="Times New Roman"/>
          <w:spacing w:val="-4"/>
        </w:rPr>
        <w:t xml:space="preserve"> giao nhiệm vụ.</w:t>
      </w:r>
    </w:p>
    <w:p w14:paraId="1CF951AE" w14:textId="77777777" w:rsidR="004474D0" w:rsidRPr="00535AF2" w:rsidRDefault="004474D0" w:rsidP="00535AF2">
      <w:pPr>
        <w:shd w:val="clear" w:color="auto" w:fill="FFFFFF"/>
        <w:spacing w:before="120" w:after="120"/>
        <w:ind w:firstLine="720"/>
        <w:jc w:val="both"/>
        <w:rPr>
          <w:rFonts w:eastAsia="Times New Roman"/>
          <w:spacing w:val="-4"/>
        </w:rPr>
      </w:pPr>
      <w:r w:rsidRPr="00535AF2">
        <w:rPr>
          <w:rFonts w:eastAsia="Times New Roman"/>
          <w:spacing w:val="-4"/>
        </w:rPr>
        <w:t>3. Các cơ quan, tổ chức, đơn vị, doanh nghiệp và cá nhân khác có liên quan đến việc quản lý, sử dụng và khai thác nhà, đất.</w:t>
      </w:r>
    </w:p>
    <w:p w14:paraId="23BF41C6" w14:textId="77777777" w:rsidR="004474D0" w:rsidRPr="004474D0" w:rsidRDefault="004474D0" w:rsidP="004474D0">
      <w:pPr>
        <w:shd w:val="clear" w:color="auto" w:fill="FFFFFF"/>
        <w:spacing w:before="120" w:after="120" w:line="288" w:lineRule="auto"/>
        <w:ind w:firstLine="720"/>
        <w:jc w:val="both"/>
        <w:rPr>
          <w:rFonts w:eastAsia="Times New Roman"/>
          <w:b/>
          <w:bCs/>
          <w:lang w:val="nl-NL"/>
        </w:rPr>
      </w:pPr>
      <w:r w:rsidRPr="004474D0">
        <w:rPr>
          <w:rFonts w:eastAsia="Times New Roman"/>
          <w:b/>
          <w:bCs/>
          <w:lang w:val="nl-NL"/>
        </w:rPr>
        <w:t>Điều 3. Chính sách ưu đãi tiền thuê nhà cho các đối tượng ưu tiên</w:t>
      </w:r>
    </w:p>
    <w:p w14:paraId="7B4B204B" w14:textId="33F68C01" w:rsidR="004474D0" w:rsidRPr="00535AF2" w:rsidRDefault="004474D0" w:rsidP="00535AF2">
      <w:pPr>
        <w:shd w:val="clear" w:color="auto" w:fill="FFFFFF"/>
        <w:spacing w:before="120" w:after="120"/>
        <w:ind w:firstLine="720"/>
        <w:jc w:val="both"/>
        <w:rPr>
          <w:rFonts w:eastAsia="Times New Roman"/>
          <w:spacing w:val="-4"/>
        </w:rPr>
      </w:pPr>
      <w:r w:rsidRPr="00535AF2">
        <w:rPr>
          <w:rFonts w:eastAsia="Times New Roman"/>
          <w:spacing w:val="-4"/>
        </w:rPr>
        <w:t xml:space="preserve">1. Hội quần chúng do Đảng, Nhà nước giao nhiệm vụ thuộc phạm vi quản lý của tỉnh </w:t>
      </w:r>
      <w:r w:rsidR="00F10E27" w:rsidRPr="00535AF2">
        <w:rPr>
          <w:rFonts w:eastAsia="Times New Roman"/>
          <w:spacing w:val="-4"/>
        </w:rPr>
        <w:t>Tây Ninh</w:t>
      </w:r>
      <w:r w:rsidRPr="00535AF2">
        <w:rPr>
          <w:rFonts w:eastAsia="Times New Roman"/>
          <w:spacing w:val="-4"/>
        </w:rPr>
        <w:t xml:space="preserve"> thuê nhà để làm trụ sở làm việc được miễn tiền thuê nhà cho toàn bộ thời gian thuê</w:t>
      </w:r>
      <w:r w:rsidR="00987552" w:rsidRPr="00535AF2">
        <w:rPr>
          <w:rFonts w:eastAsia="Times New Roman"/>
          <w:spacing w:val="-4"/>
        </w:rPr>
        <w:t xml:space="preserve"> theo quy định tại Điều 12 Nghị định số 108/2024/NĐ-CP ngày 23/8/2024 của Chính phủ</w:t>
      </w:r>
      <w:r w:rsidRPr="00535AF2">
        <w:rPr>
          <w:rFonts w:eastAsia="Times New Roman"/>
          <w:spacing w:val="-4"/>
        </w:rPr>
        <w:t>.</w:t>
      </w:r>
    </w:p>
    <w:p w14:paraId="2376B430" w14:textId="45CDA151" w:rsidR="004474D0" w:rsidRPr="00535AF2" w:rsidRDefault="004474D0" w:rsidP="00535AF2">
      <w:pPr>
        <w:shd w:val="clear" w:color="auto" w:fill="FFFFFF"/>
        <w:spacing w:before="120" w:after="120"/>
        <w:ind w:firstLine="720"/>
        <w:jc w:val="both"/>
        <w:rPr>
          <w:rFonts w:eastAsia="Times New Roman"/>
          <w:spacing w:val="-4"/>
        </w:rPr>
      </w:pPr>
      <w:r w:rsidRPr="00535AF2">
        <w:rPr>
          <w:rFonts w:eastAsia="Times New Roman"/>
          <w:spacing w:val="-4"/>
        </w:rPr>
        <w:t xml:space="preserve">2. Cơ sở thực hiện xã hội hóa thuộc đối tượng quy định tại </w:t>
      </w:r>
      <w:r w:rsidR="00100977" w:rsidRPr="00535AF2">
        <w:rPr>
          <w:rFonts w:eastAsia="Times New Roman"/>
          <w:spacing w:val="-4"/>
        </w:rPr>
        <w:t>Điểm b K</w:t>
      </w:r>
      <w:r w:rsidRPr="00535AF2">
        <w:rPr>
          <w:rFonts w:eastAsia="Times New Roman"/>
          <w:spacing w:val="-4"/>
        </w:rPr>
        <w:t xml:space="preserve">hoản 1 Điều 2 </w:t>
      </w:r>
      <w:r w:rsidR="00100977" w:rsidRPr="00535AF2">
        <w:rPr>
          <w:rFonts w:eastAsia="Times New Roman"/>
          <w:spacing w:val="-4"/>
        </w:rPr>
        <w:t>Quyết định</w:t>
      </w:r>
      <w:r w:rsidRPr="00535AF2">
        <w:rPr>
          <w:rFonts w:eastAsia="Times New Roman"/>
          <w:spacing w:val="-4"/>
        </w:rPr>
        <w:t xml:space="preserve"> này thuê nhà để làm cơ sở hoạt động được </w:t>
      </w:r>
      <w:r w:rsidR="006C37DD" w:rsidRPr="00535AF2">
        <w:rPr>
          <w:rFonts w:eastAsia="Times New Roman"/>
          <w:spacing w:val="-4"/>
        </w:rPr>
        <w:t xml:space="preserve">giảm </w:t>
      </w:r>
      <w:r w:rsidR="005353E0" w:rsidRPr="00535AF2">
        <w:rPr>
          <w:rFonts w:eastAsia="Times New Roman"/>
          <w:spacing w:val="-4"/>
        </w:rPr>
        <w:t>5</w:t>
      </w:r>
      <w:r w:rsidR="006C37DD" w:rsidRPr="00535AF2">
        <w:rPr>
          <w:rFonts w:eastAsia="Times New Roman"/>
          <w:spacing w:val="-4"/>
        </w:rPr>
        <w:t xml:space="preserve">0% tiền thuê nhà cho toàn bộ thời gian thuê </w:t>
      </w:r>
      <w:r w:rsidR="00987552" w:rsidRPr="00535AF2">
        <w:rPr>
          <w:rFonts w:eastAsia="Times New Roman"/>
          <w:spacing w:val="-4"/>
        </w:rPr>
        <w:t>theo quy định tại Điều 12 Nghị định số 108/2024/NĐ-CP ngày 23/8/2024 của Chính phủ</w:t>
      </w:r>
      <w:r w:rsidR="006C37DD" w:rsidRPr="00535AF2">
        <w:rPr>
          <w:rFonts w:eastAsia="Times New Roman"/>
          <w:spacing w:val="-4"/>
        </w:rPr>
        <w:t>.</w:t>
      </w:r>
    </w:p>
    <w:p w14:paraId="1E1F2051" w14:textId="2E4AD03F" w:rsidR="004474D0" w:rsidRPr="00535AF2" w:rsidRDefault="00100977" w:rsidP="00535AF2">
      <w:pPr>
        <w:shd w:val="clear" w:color="auto" w:fill="FFFFFF"/>
        <w:spacing w:before="120" w:after="120"/>
        <w:ind w:firstLine="720"/>
        <w:jc w:val="both"/>
        <w:rPr>
          <w:rFonts w:eastAsia="Times New Roman"/>
          <w:spacing w:val="-4"/>
        </w:rPr>
      </w:pPr>
      <w:r w:rsidRPr="00535AF2">
        <w:rPr>
          <w:rFonts w:eastAsia="Times New Roman"/>
          <w:spacing w:val="-4"/>
        </w:rPr>
        <w:t xml:space="preserve">3. Hợp tác xã, liên hiệp hợp tác xã, tổ hợp tác thuộc đối tượng quy định tại Điểm c Khoản 1 Điều 2 Quyết định này thuê nhà </w:t>
      </w:r>
      <w:r w:rsidR="006C37DD" w:rsidRPr="00535AF2">
        <w:rPr>
          <w:rFonts w:eastAsia="Times New Roman"/>
          <w:spacing w:val="-4"/>
        </w:rPr>
        <w:t>để làm trụ sở, nhà kho, cửa hàng mua bán, trưng bày, giới thiệu sản phẩm phục vụ hoạt động sản xuất, kinh doanh</w:t>
      </w:r>
      <w:r w:rsidR="00987552" w:rsidRPr="00535AF2">
        <w:rPr>
          <w:rFonts w:eastAsia="Times New Roman"/>
          <w:spacing w:val="-4"/>
        </w:rPr>
        <w:t xml:space="preserve"> được giảm </w:t>
      </w:r>
      <w:r w:rsidR="00A944B3" w:rsidRPr="00535AF2">
        <w:rPr>
          <w:rFonts w:eastAsia="Times New Roman"/>
          <w:spacing w:val="-4"/>
        </w:rPr>
        <w:t>5</w:t>
      </w:r>
      <w:r w:rsidR="00987552" w:rsidRPr="00535AF2">
        <w:rPr>
          <w:rFonts w:eastAsia="Times New Roman"/>
          <w:spacing w:val="-4"/>
        </w:rPr>
        <w:t>0% tiền thuê nhà cho toàn bộ thời gian thuê theo quy định tại Điều 12 Nghị định số 108/2024/NĐ-CP ngày 23/8/2024 của Chính phủ</w:t>
      </w:r>
      <w:r w:rsidR="006C37DD" w:rsidRPr="00535AF2">
        <w:rPr>
          <w:rFonts w:eastAsia="Times New Roman"/>
          <w:spacing w:val="-4"/>
        </w:rPr>
        <w:t>.</w:t>
      </w:r>
    </w:p>
    <w:p w14:paraId="4F1E2BB9" w14:textId="0AB7CD71" w:rsidR="00A0292F" w:rsidRPr="005F7F5C" w:rsidRDefault="00A0292F" w:rsidP="00A0292F">
      <w:pPr>
        <w:spacing w:before="120" w:after="120"/>
        <w:ind w:firstLine="720"/>
        <w:jc w:val="both"/>
        <w:rPr>
          <w:b/>
          <w:lang w:val="it-IT"/>
        </w:rPr>
      </w:pPr>
      <w:r w:rsidRPr="005F7F5C">
        <w:rPr>
          <w:b/>
          <w:lang w:val="it-IT"/>
        </w:rPr>
        <w:t xml:space="preserve">Điều </w:t>
      </w:r>
      <w:r w:rsidR="00987552">
        <w:rPr>
          <w:b/>
          <w:lang w:val="it-IT"/>
        </w:rPr>
        <w:t>4</w:t>
      </w:r>
      <w:r w:rsidRPr="005F7F5C">
        <w:rPr>
          <w:b/>
          <w:lang w:val="it-IT"/>
        </w:rPr>
        <w:t xml:space="preserve">. </w:t>
      </w:r>
      <w:r w:rsidRPr="00737718">
        <w:rPr>
          <w:lang w:val="nl-NL"/>
        </w:rPr>
        <w:t>Điều khoản thi hành</w:t>
      </w:r>
    </w:p>
    <w:p w14:paraId="538028E7" w14:textId="7575B490" w:rsidR="00A0292F" w:rsidRPr="00535AF2" w:rsidRDefault="00A0292F" w:rsidP="00535AF2">
      <w:pPr>
        <w:shd w:val="clear" w:color="auto" w:fill="FFFFFF"/>
        <w:spacing w:before="120" w:after="120"/>
        <w:ind w:firstLine="720"/>
        <w:jc w:val="both"/>
        <w:rPr>
          <w:rFonts w:eastAsia="Times New Roman"/>
          <w:spacing w:val="-4"/>
        </w:rPr>
      </w:pPr>
      <w:r w:rsidRPr="00535AF2">
        <w:rPr>
          <w:rFonts w:eastAsia="Times New Roman"/>
          <w:spacing w:val="-4"/>
        </w:rPr>
        <w:t xml:space="preserve">1. Quyết định này có hiệu lực thi hành kể từ ngày    /   </w:t>
      </w:r>
      <w:r w:rsidR="00796F8A" w:rsidRPr="00535AF2">
        <w:rPr>
          <w:rFonts w:eastAsia="Times New Roman"/>
          <w:spacing w:val="-4"/>
        </w:rPr>
        <w:t xml:space="preserve"> </w:t>
      </w:r>
      <w:r w:rsidRPr="00535AF2">
        <w:rPr>
          <w:rFonts w:eastAsia="Times New Roman"/>
          <w:spacing w:val="-4"/>
        </w:rPr>
        <w:t xml:space="preserve">/2025 </w:t>
      </w:r>
    </w:p>
    <w:p w14:paraId="2A4A210A" w14:textId="73F59B9C" w:rsidR="00605892" w:rsidRPr="00535AF2" w:rsidRDefault="00605892" w:rsidP="00535AF2">
      <w:pPr>
        <w:shd w:val="clear" w:color="auto" w:fill="FFFFFF"/>
        <w:spacing w:before="120" w:after="120"/>
        <w:ind w:firstLine="720"/>
        <w:jc w:val="both"/>
        <w:rPr>
          <w:rFonts w:eastAsia="Times New Roman"/>
          <w:spacing w:val="-4"/>
        </w:rPr>
      </w:pPr>
      <w:r w:rsidRPr="00535AF2">
        <w:rPr>
          <w:rFonts w:eastAsia="Times New Roman"/>
          <w:spacing w:val="-4"/>
        </w:rPr>
        <w:t>2. Khi các văn bản dẫn chiếu tại Quyết định này được sửa đổi, bổ sung, thay thế thì áp dụng theo quy định tại các văn bản sửa đổi, bổ sung thay thế đó.</w:t>
      </w:r>
    </w:p>
    <w:p w14:paraId="76AE17CE" w14:textId="180F667C" w:rsidR="00A0292F" w:rsidRPr="00535AF2" w:rsidRDefault="00605892" w:rsidP="00535AF2">
      <w:pPr>
        <w:shd w:val="clear" w:color="auto" w:fill="FFFFFF"/>
        <w:spacing w:before="120" w:after="120"/>
        <w:ind w:firstLine="720"/>
        <w:jc w:val="both"/>
        <w:rPr>
          <w:rFonts w:eastAsia="Times New Roman"/>
          <w:spacing w:val="-4"/>
        </w:rPr>
      </w:pPr>
      <w:r w:rsidRPr="00535AF2">
        <w:rPr>
          <w:rFonts w:eastAsia="Times New Roman"/>
          <w:spacing w:val="-4"/>
        </w:rPr>
        <w:lastRenderedPageBreak/>
        <w:t>3</w:t>
      </w:r>
      <w:r w:rsidR="00A0292F" w:rsidRPr="00535AF2">
        <w:rPr>
          <w:rFonts w:eastAsia="Times New Roman"/>
          <w:spacing w:val="-4"/>
        </w:rPr>
        <w:t>. Chánh Văn phòng Ủy ban nhân dân tỉnh, Thủ trưởng các sở, ban, ngành, đoàn thể tỉnh, Chủ tịch Ủy ban nhân dân các xã, phường và các tổ chức, cá nhân có liên quan thi hành quyết định này.</w:t>
      </w:r>
    </w:p>
    <w:p w14:paraId="0FD43DA3" w14:textId="7930E637" w:rsidR="00A0292F" w:rsidRPr="00535AF2" w:rsidRDefault="00605892" w:rsidP="00535AF2">
      <w:pPr>
        <w:shd w:val="clear" w:color="auto" w:fill="FFFFFF"/>
        <w:spacing w:before="120" w:after="120"/>
        <w:ind w:firstLine="720"/>
        <w:jc w:val="both"/>
        <w:rPr>
          <w:rFonts w:eastAsia="Times New Roman"/>
          <w:spacing w:val="-4"/>
        </w:rPr>
      </w:pPr>
      <w:r w:rsidRPr="00535AF2">
        <w:rPr>
          <w:rFonts w:eastAsia="Times New Roman"/>
          <w:spacing w:val="-4"/>
        </w:rPr>
        <w:t>4</w:t>
      </w:r>
      <w:r w:rsidR="00A0292F" w:rsidRPr="00535AF2">
        <w:rPr>
          <w:rFonts w:eastAsia="Times New Roman"/>
          <w:spacing w:val="-4"/>
        </w:rPr>
        <w:t>. Trong quá trình thực hiện, nếu có phát sinh vướng mắc đề nghị các cơ quan, tổ chức, đơn vị phản ánh kịp thời về Sở Tài chính để tổng hợp, báo cáo Ủy ban nhân dân tỉnh xem xét, giải quyết theo thẩm quyền./.</w:t>
      </w:r>
    </w:p>
    <w:tbl>
      <w:tblPr>
        <w:tblW w:w="9207" w:type="dxa"/>
        <w:tblInd w:w="-34" w:type="dxa"/>
        <w:tblLook w:val="01E0" w:firstRow="1" w:lastRow="1" w:firstColumn="1" w:lastColumn="1" w:noHBand="0" w:noVBand="0"/>
      </w:tblPr>
      <w:tblGrid>
        <w:gridCol w:w="142"/>
        <w:gridCol w:w="4395"/>
        <w:gridCol w:w="362"/>
        <w:gridCol w:w="4308"/>
      </w:tblGrid>
      <w:tr w:rsidR="001C6E0F" w14:paraId="66CEA644" w14:textId="77777777" w:rsidTr="00185D0F">
        <w:trPr>
          <w:gridBefore w:val="1"/>
          <w:wBefore w:w="142" w:type="dxa"/>
        </w:trPr>
        <w:tc>
          <w:tcPr>
            <w:tcW w:w="4757" w:type="dxa"/>
            <w:gridSpan w:val="2"/>
          </w:tcPr>
          <w:p w14:paraId="429AFF04" w14:textId="77777777" w:rsidR="001C6E0F" w:rsidRPr="007B05D6" w:rsidRDefault="001C6E0F" w:rsidP="00185D0F">
            <w:pPr>
              <w:spacing w:after="0" w:line="276" w:lineRule="auto"/>
              <w:rPr>
                <w:b/>
                <w:i/>
                <w:sz w:val="24"/>
                <w:szCs w:val="21"/>
              </w:rPr>
            </w:pPr>
            <w:r w:rsidRPr="007B05D6">
              <w:rPr>
                <w:b/>
                <w:i/>
                <w:sz w:val="24"/>
                <w:szCs w:val="21"/>
              </w:rPr>
              <w:t>Nơi nhận:</w:t>
            </w:r>
          </w:p>
        </w:tc>
        <w:tc>
          <w:tcPr>
            <w:tcW w:w="4308" w:type="dxa"/>
          </w:tcPr>
          <w:p w14:paraId="4F36079B" w14:textId="430429E0" w:rsidR="001C6E0F" w:rsidRPr="007B05D6" w:rsidRDefault="001C6E0F" w:rsidP="00185D0F">
            <w:pPr>
              <w:spacing w:before="60" w:after="60"/>
              <w:jc w:val="center"/>
              <w:rPr>
                <w:b/>
                <w:sz w:val="26"/>
              </w:rPr>
            </w:pPr>
            <w:r>
              <w:rPr>
                <w:b/>
                <w:sz w:val="26"/>
              </w:rPr>
              <w:t>CHỦ TỊCH</w:t>
            </w:r>
          </w:p>
        </w:tc>
      </w:tr>
      <w:tr w:rsidR="001C6E0F" w14:paraId="745754F2" w14:textId="77777777" w:rsidTr="00185D0F">
        <w:trPr>
          <w:gridBefore w:val="1"/>
          <w:wBefore w:w="142" w:type="dxa"/>
        </w:trPr>
        <w:tc>
          <w:tcPr>
            <w:tcW w:w="4757" w:type="dxa"/>
            <w:gridSpan w:val="2"/>
          </w:tcPr>
          <w:p w14:paraId="20CD5A31" w14:textId="187B81D2" w:rsidR="001C6E0F" w:rsidRPr="007B05D6" w:rsidRDefault="001C6E0F" w:rsidP="00185D0F">
            <w:pPr>
              <w:spacing w:after="0" w:line="276" w:lineRule="auto"/>
              <w:rPr>
                <w:sz w:val="24"/>
                <w:szCs w:val="21"/>
              </w:rPr>
            </w:pPr>
            <w:r w:rsidRPr="007B05D6">
              <w:rPr>
                <w:sz w:val="24"/>
                <w:szCs w:val="21"/>
              </w:rPr>
              <w:t xml:space="preserve">- Như Điều </w:t>
            </w:r>
            <w:r>
              <w:rPr>
                <w:sz w:val="24"/>
                <w:szCs w:val="21"/>
              </w:rPr>
              <w:t>3</w:t>
            </w:r>
            <w:r w:rsidRPr="007B05D6">
              <w:rPr>
                <w:sz w:val="24"/>
                <w:szCs w:val="21"/>
              </w:rPr>
              <w:t>;</w:t>
            </w:r>
          </w:p>
          <w:p w14:paraId="0109DB54" w14:textId="77777777" w:rsidR="001C6E0F" w:rsidRPr="007B05D6" w:rsidRDefault="001C6E0F" w:rsidP="00185D0F">
            <w:pPr>
              <w:spacing w:after="0" w:line="276" w:lineRule="auto"/>
              <w:rPr>
                <w:sz w:val="24"/>
                <w:szCs w:val="21"/>
              </w:rPr>
            </w:pPr>
            <w:r w:rsidRPr="007B05D6">
              <w:rPr>
                <w:sz w:val="24"/>
                <w:szCs w:val="21"/>
              </w:rPr>
              <w:t>- Chính phủ;</w:t>
            </w:r>
          </w:p>
          <w:p w14:paraId="722FCA9A" w14:textId="77777777" w:rsidR="001C6E0F" w:rsidRPr="007B05D6" w:rsidRDefault="001C6E0F" w:rsidP="00185D0F">
            <w:pPr>
              <w:spacing w:after="0" w:line="276" w:lineRule="auto"/>
              <w:rPr>
                <w:sz w:val="24"/>
                <w:szCs w:val="21"/>
              </w:rPr>
            </w:pPr>
            <w:r w:rsidRPr="007B05D6">
              <w:rPr>
                <w:sz w:val="24"/>
                <w:szCs w:val="21"/>
              </w:rPr>
              <w:t>- Vụ Pháp chế thuộc Bộ Tài chính;</w:t>
            </w:r>
          </w:p>
          <w:p w14:paraId="2E7C72C7" w14:textId="77777777" w:rsidR="001C6E0F" w:rsidRPr="007B05D6" w:rsidRDefault="001C6E0F" w:rsidP="00185D0F">
            <w:pPr>
              <w:spacing w:after="0" w:line="276" w:lineRule="auto"/>
              <w:rPr>
                <w:sz w:val="24"/>
                <w:szCs w:val="21"/>
              </w:rPr>
            </w:pPr>
            <w:r w:rsidRPr="007B05D6">
              <w:rPr>
                <w:sz w:val="24"/>
                <w:szCs w:val="21"/>
              </w:rPr>
              <w:t>- Cục Kiểm tra VB&amp;QLXLVPHC thuộc Bộ Tư pháp;</w:t>
            </w:r>
          </w:p>
          <w:p w14:paraId="774C12D5" w14:textId="77777777" w:rsidR="001C6E0F" w:rsidRPr="007B05D6" w:rsidRDefault="001C6E0F" w:rsidP="00185D0F">
            <w:pPr>
              <w:spacing w:after="0" w:line="276" w:lineRule="auto"/>
              <w:rPr>
                <w:sz w:val="24"/>
                <w:szCs w:val="21"/>
              </w:rPr>
            </w:pPr>
            <w:r w:rsidRPr="007B05D6">
              <w:rPr>
                <w:sz w:val="24"/>
                <w:szCs w:val="21"/>
              </w:rPr>
              <w:t xml:space="preserve">- Kho bạc Nhà nước </w:t>
            </w:r>
            <w:r>
              <w:rPr>
                <w:sz w:val="24"/>
                <w:szCs w:val="21"/>
              </w:rPr>
              <w:t>khu vực XVIII</w:t>
            </w:r>
            <w:r w:rsidRPr="007B05D6">
              <w:rPr>
                <w:sz w:val="24"/>
                <w:szCs w:val="21"/>
              </w:rPr>
              <w:t>;</w:t>
            </w:r>
          </w:p>
          <w:p w14:paraId="3C7B6DB7" w14:textId="77777777" w:rsidR="001C6E0F" w:rsidRPr="007B05D6" w:rsidRDefault="001C6E0F" w:rsidP="00185D0F">
            <w:pPr>
              <w:spacing w:after="0" w:line="276" w:lineRule="auto"/>
              <w:rPr>
                <w:sz w:val="24"/>
                <w:szCs w:val="21"/>
              </w:rPr>
            </w:pPr>
            <w:r w:rsidRPr="007B05D6">
              <w:rPr>
                <w:sz w:val="24"/>
                <w:szCs w:val="21"/>
              </w:rPr>
              <w:t>- Đoàn ĐBQH đơn vị Tỉnh;</w:t>
            </w:r>
          </w:p>
          <w:p w14:paraId="662CD487" w14:textId="416D6F8F" w:rsidR="001C6E0F" w:rsidRPr="007B05D6" w:rsidRDefault="001C6E0F" w:rsidP="00185D0F">
            <w:pPr>
              <w:spacing w:after="0" w:line="276" w:lineRule="auto"/>
              <w:rPr>
                <w:sz w:val="24"/>
                <w:szCs w:val="21"/>
              </w:rPr>
            </w:pPr>
            <w:r w:rsidRPr="007B05D6">
              <w:rPr>
                <w:sz w:val="24"/>
                <w:szCs w:val="21"/>
              </w:rPr>
              <w:t>- TT/TU</w:t>
            </w:r>
            <w:r>
              <w:rPr>
                <w:sz w:val="24"/>
                <w:szCs w:val="21"/>
              </w:rPr>
              <w:t xml:space="preserve"> Tỉnh</w:t>
            </w:r>
            <w:r w:rsidRPr="007B05D6">
              <w:rPr>
                <w:sz w:val="24"/>
                <w:szCs w:val="21"/>
              </w:rPr>
              <w:t>;</w:t>
            </w:r>
          </w:p>
          <w:p w14:paraId="60E23115" w14:textId="77777777" w:rsidR="001C6E0F" w:rsidRPr="007B05D6" w:rsidRDefault="001C6E0F" w:rsidP="00185D0F">
            <w:pPr>
              <w:spacing w:after="0" w:line="276" w:lineRule="auto"/>
              <w:rPr>
                <w:sz w:val="24"/>
                <w:szCs w:val="21"/>
              </w:rPr>
            </w:pPr>
            <w:r w:rsidRPr="007B05D6">
              <w:rPr>
                <w:sz w:val="24"/>
                <w:szCs w:val="21"/>
              </w:rPr>
              <w:t>- TT/HĐND Tỉnh;</w:t>
            </w:r>
          </w:p>
          <w:p w14:paraId="6081DE00" w14:textId="77777777" w:rsidR="001C6E0F" w:rsidRPr="007B05D6" w:rsidRDefault="001C6E0F" w:rsidP="00185D0F">
            <w:pPr>
              <w:spacing w:after="0" w:line="276" w:lineRule="auto"/>
              <w:rPr>
                <w:sz w:val="24"/>
                <w:szCs w:val="21"/>
              </w:rPr>
            </w:pPr>
            <w:r w:rsidRPr="007B05D6">
              <w:rPr>
                <w:sz w:val="24"/>
                <w:szCs w:val="21"/>
              </w:rPr>
              <w:t>- CT &amp; các PCT/UBND Tỉnh;</w:t>
            </w:r>
          </w:p>
          <w:p w14:paraId="712E8B00" w14:textId="77777777" w:rsidR="001C6E0F" w:rsidRPr="007B05D6" w:rsidRDefault="001C6E0F" w:rsidP="00185D0F">
            <w:pPr>
              <w:spacing w:after="0" w:line="276" w:lineRule="auto"/>
              <w:rPr>
                <w:sz w:val="24"/>
                <w:szCs w:val="21"/>
              </w:rPr>
            </w:pPr>
            <w:r w:rsidRPr="007B05D6">
              <w:rPr>
                <w:sz w:val="24"/>
                <w:szCs w:val="21"/>
              </w:rPr>
              <w:t>- Các sở, ngành Tỉnh ;</w:t>
            </w:r>
          </w:p>
          <w:p w14:paraId="21977983" w14:textId="77777777" w:rsidR="001C6E0F" w:rsidRPr="007B05D6" w:rsidRDefault="001C6E0F" w:rsidP="00185D0F">
            <w:pPr>
              <w:spacing w:after="0" w:line="276" w:lineRule="auto"/>
              <w:rPr>
                <w:sz w:val="24"/>
                <w:szCs w:val="21"/>
              </w:rPr>
            </w:pPr>
            <w:r w:rsidRPr="007B05D6">
              <w:rPr>
                <w:sz w:val="24"/>
                <w:szCs w:val="21"/>
              </w:rPr>
              <w:t>- LĐVP/UBND Tỉnh;</w:t>
            </w:r>
          </w:p>
          <w:p w14:paraId="4B1D4977" w14:textId="77777777" w:rsidR="001C6E0F" w:rsidRPr="007B05D6" w:rsidRDefault="001C6E0F" w:rsidP="00185D0F">
            <w:pPr>
              <w:spacing w:after="0" w:line="276" w:lineRule="auto"/>
              <w:rPr>
                <w:sz w:val="24"/>
                <w:szCs w:val="21"/>
              </w:rPr>
            </w:pPr>
            <w:r w:rsidRPr="007B05D6">
              <w:rPr>
                <w:sz w:val="24"/>
                <w:szCs w:val="21"/>
              </w:rPr>
              <w:t>- Trung tâm tin học và Công báo Tỉnh;</w:t>
            </w:r>
          </w:p>
          <w:p w14:paraId="3D9840E2" w14:textId="77777777" w:rsidR="001C6E0F" w:rsidRPr="007B05D6" w:rsidRDefault="001C6E0F" w:rsidP="00185D0F">
            <w:pPr>
              <w:spacing w:after="0" w:line="276" w:lineRule="auto"/>
              <w:rPr>
                <w:sz w:val="24"/>
                <w:szCs w:val="21"/>
              </w:rPr>
            </w:pPr>
            <w:r w:rsidRPr="007B05D6">
              <w:rPr>
                <w:sz w:val="24"/>
                <w:szCs w:val="21"/>
              </w:rPr>
              <w:t>- Sở Tư pháp;</w:t>
            </w:r>
          </w:p>
          <w:p w14:paraId="14FDF219" w14:textId="77777777" w:rsidR="001C6E0F" w:rsidRPr="007B05D6" w:rsidRDefault="001C6E0F" w:rsidP="00185D0F">
            <w:pPr>
              <w:spacing w:after="0" w:line="276" w:lineRule="auto"/>
              <w:rPr>
                <w:sz w:val="24"/>
                <w:szCs w:val="21"/>
              </w:rPr>
            </w:pPr>
            <w:r w:rsidRPr="007B05D6">
              <w:rPr>
                <w:sz w:val="24"/>
                <w:szCs w:val="21"/>
              </w:rPr>
              <w:t>- Ủy ban nhân dân các xã, phường;</w:t>
            </w:r>
          </w:p>
          <w:p w14:paraId="6D3D744F" w14:textId="77777777" w:rsidR="001C6E0F" w:rsidRPr="007B05D6" w:rsidRDefault="001C6E0F" w:rsidP="00185D0F">
            <w:pPr>
              <w:spacing w:after="0" w:line="276" w:lineRule="auto"/>
              <w:rPr>
                <w:b/>
                <w:i/>
                <w:sz w:val="24"/>
                <w:szCs w:val="21"/>
              </w:rPr>
            </w:pPr>
            <w:r w:rsidRPr="007B05D6">
              <w:rPr>
                <w:sz w:val="24"/>
                <w:szCs w:val="21"/>
              </w:rPr>
              <w:t>- Lưu VT, NC/KT.</w:t>
            </w:r>
          </w:p>
        </w:tc>
        <w:tc>
          <w:tcPr>
            <w:tcW w:w="4308" w:type="dxa"/>
          </w:tcPr>
          <w:p w14:paraId="4F39EB91" w14:textId="77777777" w:rsidR="001C6E0F" w:rsidRPr="007B05D6" w:rsidRDefault="001C6E0F" w:rsidP="00185D0F">
            <w:pPr>
              <w:spacing w:before="60" w:after="60"/>
              <w:jc w:val="center"/>
              <w:rPr>
                <w:b/>
                <w:sz w:val="26"/>
              </w:rPr>
            </w:pPr>
          </w:p>
          <w:p w14:paraId="7C0EF28A" w14:textId="77777777" w:rsidR="001C6E0F" w:rsidRPr="007B05D6" w:rsidRDefault="001C6E0F" w:rsidP="00185D0F">
            <w:pPr>
              <w:spacing w:before="60" w:after="60"/>
              <w:jc w:val="center"/>
              <w:rPr>
                <w:b/>
                <w:sz w:val="26"/>
              </w:rPr>
            </w:pPr>
          </w:p>
          <w:p w14:paraId="647B824E" w14:textId="77777777" w:rsidR="001C6E0F" w:rsidRPr="007B05D6" w:rsidRDefault="001C6E0F" w:rsidP="00185D0F">
            <w:pPr>
              <w:spacing w:before="60" w:after="60"/>
              <w:jc w:val="center"/>
              <w:rPr>
                <w:b/>
                <w:sz w:val="26"/>
              </w:rPr>
            </w:pPr>
          </w:p>
          <w:p w14:paraId="7142D302" w14:textId="77777777" w:rsidR="001C6E0F" w:rsidRPr="007B05D6" w:rsidRDefault="001C6E0F" w:rsidP="00185D0F">
            <w:pPr>
              <w:spacing w:before="60" w:after="60"/>
              <w:jc w:val="center"/>
              <w:rPr>
                <w:b/>
                <w:sz w:val="26"/>
              </w:rPr>
            </w:pPr>
          </w:p>
          <w:p w14:paraId="171EB38F" w14:textId="77777777" w:rsidR="001C6E0F" w:rsidRPr="007B05D6" w:rsidRDefault="001C6E0F" w:rsidP="00185D0F">
            <w:pPr>
              <w:spacing w:before="60" w:after="60"/>
              <w:jc w:val="center"/>
              <w:rPr>
                <w:b/>
                <w:sz w:val="26"/>
              </w:rPr>
            </w:pPr>
          </w:p>
          <w:p w14:paraId="694B257F" w14:textId="77777777" w:rsidR="001C6E0F" w:rsidRPr="007B05D6" w:rsidRDefault="001C6E0F" w:rsidP="00185D0F">
            <w:pPr>
              <w:spacing w:before="60" w:after="60"/>
              <w:jc w:val="center"/>
              <w:rPr>
                <w:b/>
                <w:sz w:val="26"/>
              </w:rPr>
            </w:pPr>
          </w:p>
          <w:p w14:paraId="02EA5E25" w14:textId="77777777" w:rsidR="001C6E0F" w:rsidRPr="007B05D6" w:rsidRDefault="001C6E0F" w:rsidP="00185D0F">
            <w:pPr>
              <w:spacing w:before="60" w:after="60"/>
              <w:rPr>
                <w:b/>
                <w:sz w:val="26"/>
              </w:rPr>
            </w:pPr>
          </w:p>
          <w:p w14:paraId="742A5F38" w14:textId="77777777" w:rsidR="001C6E0F" w:rsidRPr="007B05D6" w:rsidRDefault="001C6E0F" w:rsidP="00185D0F">
            <w:pPr>
              <w:spacing w:before="60" w:after="60"/>
              <w:rPr>
                <w:b/>
                <w:sz w:val="26"/>
              </w:rPr>
            </w:pPr>
          </w:p>
          <w:p w14:paraId="1893E6E0" w14:textId="77777777" w:rsidR="001C6E0F" w:rsidRPr="007B05D6" w:rsidRDefault="001C6E0F" w:rsidP="00185D0F">
            <w:pPr>
              <w:spacing w:before="60" w:after="60"/>
              <w:jc w:val="center"/>
              <w:rPr>
                <w:b/>
                <w:sz w:val="26"/>
              </w:rPr>
            </w:pPr>
          </w:p>
          <w:p w14:paraId="7D0CEFC5" w14:textId="77777777" w:rsidR="001C6E0F" w:rsidRPr="007B05D6" w:rsidRDefault="001C6E0F" w:rsidP="00185D0F">
            <w:pPr>
              <w:spacing w:before="60" w:after="60"/>
              <w:jc w:val="center"/>
              <w:rPr>
                <w:b/>
                <w:sz w:val="26"/>
              </w:rPr>
            </w:pPr>
          </w:p>
        </w:tc>
      </w:tr>
      <w:tr w:rsidR="001C6E0F" w14:paraId="1769C4FB" w14:textId="77777777" w:rsidTr="00185D0F">
        <w:trPr>
          <w:gridBefore w:val="1"/>
          <w:wBefore w:w="142" w:type="dxa"/>
        </w:trPr>
        <w:tc>
          <w:tcPr>
            <w:tcW w:w="4757" w:type="dxa"/>
            <w:gridSpan w:val="2"/>
          </w:tcPr>
          <w:p w14:paraId="5562B5D5" w14:textId="77777777" w:rsidR="001C6E0F" w:rsidRPr="007B05D6" w:rsidRDefault="001C6E0F" w:rsidP="00185D0F">
            <w:pPr>
              <w:spacing w:after="0" w:line="276" w:lineRule="auto"/>
              <w:rPr>
                <w:b/>
                <w:i/>
                <w:sz w:val="24"/>
                <w:szCs w:val="21"/>
              </w:rPr>
            </w:pPr>
          </w:p>
        </w:tc>
        <w:tc>
          <w:tcPr>
            <w:tcW w:w="4308" w:type="dxa"/>
          </w:tcPr>
          <w:p w14:paraId="46E69833" w14:textId="77777777" w:rsidR="001C6E0F" w:rsidRPr="007B05D6" w:rsidRDefault="001C6E0F" w:rsidP="00185D0F">
            <w:pPr>
              <w:spacing w:before="60" w:after="60"/>
              <w:jc w:val="center"/>
              <w:rPr>
                <w:b/>
                <w:sz w:val="26"/>
              </w:rPr>
            </w:pPr>
          </w:p>
        </w:tc>
      </w:tr>
      <w:tr w:rsidR="001C6E0F" w:rsidRPr="00710E38" w14:paraId="1C5252FA" w14:textId="77777777" w:rsidTr="00185D0F">
        <w:trPr>
          <w:gridBefore w:val="1"/>
          <w:wBefore w:w="142" w:type="dxa"/>
        </w:trPr>
        <w:tc>
          <w:tcPr>
            <w:tcW w:w="4757" w:type="dxa"/>
            <w:gridSpan w:val="2"/>
          </w:tcPr>
          <w:p w14:paraId="4FB68C9A" w14:textId="77777777" w:rsidR="001C6E0F" w:rsidRPr="007B05D6" w:rsidRDefault="001C6E0F" w:rsidP="00185D0F">
            <w:pPr>
              <w:spacing w:after="0" w:line="276" w:lineRule="auto"/>
              <w:rPr>
                <w:b/>
                <w:i/>
                <w:sz w:val="24"/>
                <w:szCs w:val="21"/>
              </w:rPr>
            </w:pPr>
          </w:p>
        </w:tc>
        <w:tc>
          <w:tcPr>
            <w:tcW w:w="4308" w:type="dxa"/>
          </w:tcPr>
          <w:p w14:paraId="293CCB5C" w14:textId="77777777" w:rsidR="001C6E0F" w:rsidRPr="00710E38" w:rsidRDefault="001C6E0F" w:rsidP="00185D0F">
            <w:pPr>
              <w:jc w:val="center"/>
              <w:rPr>
                <w:b/>
                <w:spacing w:val="2"/>
                <w:sz w:val="26"/>
                <w:szCs w:val="26"/>
              </w:rPr>
            </w:pPr>
          </w:p>
        </w:tc>
      </w:tr>
      <w:tr w:rsidR="001C6E0F" w:rsidRPr="00D23973" w14:paraId="23EFC8C9" w14:textId="77777777" w:rsidTr="00185D0F">
        <w:tblPrEx>
          <w:tblLook w:val="0000" w:firstRow="0" w:lastRow="0" w:firstColumn="0" w:lastColumn="0" w:noHBand="0" w:noVBand="0"/>
        </w:tblPrEx>
        <w:trPr>
          <w:gridAfter w:val="2"/>
          <w:wAfter w:w="4670" w:type="dxa"/>
        </w:trPr>
        <w:tc>
          <w:tcPr>
            <w:tcW w:w="4537" w:type="dxa"/>
            <w:gridSpan w:val="2"/>
          </w:tcPr>
          <w:p w14:paraId="1D461066" w14:textId="77777777" w:rsidR="001C6E0F" w:rsidRPr="00D23973" w:rsidRDefault="001C6E0F" w:rsidP="00185D0F">
            <w:pPr>
              <w:rPr>
                <w:sz w:val="23"/>
                <w:szCs w:val="23"/>
              </w:rPr>
            </w:pPr>
          </w:p>
        </w:tc>
      </w:tr>
    </w:tbl>
    <w:p w14:paraId="24BD4F1D" w14:textId="6FE18DA9" w:rsidR="00211524" w:rsidRDefault="00211524" w:rsidP="004474D0">
      <w:pPr>
        <w:tabs>
          <w:tab w:val="right" w:pos="8820"/>
        </w:tabs>
        <w:spacing w:before="120" w:after="0" w:line="340" w:lineRule="exact"/>
        <w:jc w:val="center"/>
      </w:pPr>
    </w:p>
    <w:sectPr w:rsidR="00211524" w:rsidSect="00992D52">
      <w:headerReference w:type="default" r:id="rId9"/>
      <w:footerReference w:type="default" r:id="rId10"/>
      <w:pgSz w:w="11907" w:h="16840"/>
      <w:pgMar w:top="1134" w:right="1134" w:bottom="1134" w:left="1701" w:header="73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4AC8E" w14:textId="77777777" w:rsidR="00E207A7" w:rsidRDefault="00E207A7">
      <w:pPr>
        <w:spacing w:after="0"/>
      </w:pPr>
      <w:r>
        <w:separator/>
      </w:r>
    </w:p>
  </w:endnote>
  <w:endnote w:type="continuationSeparator" w:id="0">
    <w:p w14:paraId="5485CAA7" w14:textId="77777777" w:rsidR="00E207A7" w:rsidRDefault="00E207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B7BD4" w14:textId="77777777" w:rsidR="004A7C52" w:rsidRDefault="004A7C52">
    <w:pPr>
      <w:pStyle w:val="Footer"/>
      <w:jc w:val="right"/>
    </w:pPr>
  </w:p>
  <w:p w14:paraId="67AA36D9" w14:textId="77777777" w:rsidR="004A7C52" w:rsidRDefault="004A7C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BA267" w14:textId="77777777" w:rsidR="00E207A7" w:rsidRDefault="00E207A7">
      <w:pPr>
        <w:spacing w:after="0"/>
      </w:pPr>
      <w:r>
        <w:separator/>
      </w:r>
    </w:p>
  </w:footnote>
  <w:footnote w:type="continuationSeparator" w:id="0">
    <w:p w14:paraId="45514D9C" w14:textId="77777777" w:rsidR="00E207A7" w:rsidRDefault="00E207A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8D34" w14:textId="2402CF87" w:rsidR="004A7C52" w:rsidRDefault="00B40CD8">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sidR="005B1A4B">
      <w:rPr>
        <w:noProof/>
        <w:sz w:val="26"/>
        <w:szCs w:val="26"/>
      </w:rPr>
      <w:t>2</w:t>
    </w:r>
    <w:r>
      <w:rPr>
        <w:sz w:val="26"/>
        <w:szCs w:val="26"/>
      </w:rPr>
      <w:fldChar w:fldCharType="end"/>
    </w:r>
  </w:p>
  <w:p w14:paraId="5EBBE31F" w14:textId="77777777" w:rsidR="004A7C52" w:rsidRDefault="004A7C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7B37"/>
    <w:multiLevelType w:val="hybridMultilevel"/>
    <w:tmpl w:val="8B828A08"/>
    <w:lvl w:ilvl="0" w:tplc="8D6AB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E30523"/>
    <w:multiLevelType w:val="singleLevel"/>
    <w:tmpl w:val="17E30523"/>
    <w:lvl w:ilvl="0">
      <w:start w:val="1"/>
      <w:numFmt w:val="decimal"/>
      <w:suff w:val="space"/>
      <w:lvlText w:val="%1."/>
      <w:lvlJc w:val="left"/>
    </w:lvl>
  </w:abstractNum>
  <w:abstractNum w:abstractNumId="2" w15:restartNumberingAfterBreak="0">
    <w:nsid w:val="2000D436"/>
    <w:multiLevelType w:val="singleLevel"/>
    <w:tmpl w:val="2000D436"/>
    <w:lvl w:ilvl="0">
      <w:start w:val="1"/>
      <w:numFmt w:val="decimal"/>
      <w:suff w:val="space"/>
      <w:lvlText w:val="%1."/>
      <w:lvlJc w:val="left"/>
      <w:rPr>
        <w:rFonts w:hint="default"/>
        <w:b w:val="0"/>
        <w:bCs w:val="0"/>
      </w:rPr>
    </w:lvl>
  </w:abstractNum>
  <w:abstractNum w:abstractNumId="3" w15:restartNumberingAfterBreak="0">
    <w:nsid w:val="2A930413"/>
    <w:multiLevelType w:val="hybridMultilevel"/>
    <w:tmpl w:val="43543C3E"/>
    <w:lvl w:ilvl="0" w:tplc="378E9A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3F1ADB"/>
    <w:multiLevelType w:val="hybridMultilevel"/>
    <w:tmpl w:val="85660CB4"/>
    <w:lvl w:ilvl="0" w:tplc="7CCC4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A35395"/>
    <w:multiLevelType w:val="hybridMultilevel"/>
    <w:tmpl w:val="BB88C8D8"/>
    <w:lvl w:ilvl="0" w:tplc="26480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974874"/>
    <w:multiLevelType w:val="hybridMultilevel"/>
    <w:tmpl w:val="030C4A04"/>
    <w:lvl w:ilvl="0" w:tplc="823A840A">
      <w:start w:val="1"/>
      <w:numFmt w:val="bullet"/>
      <w:lvlText w:val=""/>
      <w:lvlJc w:val="left"/>
      <w:pPr>
        <w:ind w:left="1080" w:hanging="360"/>
      </w:pPr>
      <w:rPr>
        <w:rFonts w:ascii="Wingdings" w:eastAsia="SimSun" w:hAnsi="Wingdings"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F4"/>
    <w:rsid w:val="00000993"/>
    <w:rsid w:val="0000599D"/>
    <w:rsid w:val="0000613E"/>
    <w:rsid w:val="00006155"/>
    <w:rsid w:val="00006F06"/>
    <w:rsid w:val="00006FC5"/>
    <w:rsid w:val="00007392"/>
    <w:rsid w:val="00010023"/>
    <w:rsid w:val="00010C7C"/>
    <w:rsid w:val="0001318E"/>
    <w:rsid w:val="00013197"/>
    <w:rsid w:val="00013B7E"/>
    <w:rsid w:val="00014F0B"/>
    <w:rsid w:val="0001727D"/>
    <w:rsid w:val="00020B4A"/>
    <w:rsid w:val="00021717"/>
    <w:rsid w:val="00021E38"/>
    <w:rsid w:val="00022B67"/>
    <w:rsid w:val="00023B8A"/>
    <w:rsid w:val="0002403C"/>
    <w:rsid w:val="00024156"/>
    <w:rsid w:val="00024AE8"/>
    <w:rsid w:val="000269C1"/>
    <w:rsid w:val="00026F65"/>
    <w:rsid w:val="0002713F"/>
    <w:rsid w:val="00027EDA"/>
    <w:rsid w:val="00031224"/>
    <w:rsid w:val="0003123C"/>
    <w:rsid w:val="00031E8A"/>
    <w:rsid w:val="00031EA2"/>
    <w:rsid w:val="00033ED5"/>
    <w:rsid w:val="00034DD7"/>
    <w:rsid w:val="000373FC"/>
    <w:rsid w:val="000374E0"/>
    <w:rsid w:val="00037E58"/>
    <w:rsid w:val="00040EED"/>
    <w:rsid w:val="00041068"/>
    <w:rsid w:val="000410F6"/>
    <w:rsid w:val="00041E3A"/>
    <w:rsid w:val="00042B46"/>
    <w:rsid w:val="00042DE1"/>
    <w:rsid w:val="00045CDF"/>
    <w:rsid w:val="00046F11"/>
    <w:rsid w:val="00047E23"/>
    <w:rsid w:val="00047E74"/>
    <w:rsid w:val="00051375"/>
    <w:rsid w:val="00051B10"/>
    <w:rsid w:val="00053B58"/>
    <w:rsid w:val="00053D3D"/>
    <w:rsid w:val="000555D4"/>
    <w:rsid w:val="0005582D"/>
    <w:rsid w:val="00056E08"/>
    <w:rsid w:val="000572D7"/>
    <w:rsid w:val="000575D4"/>
    <w:rsid w:val="00061CC3"/>
    <w:rsid w:val="00062085"/>
    <w:rsid w:val="0006270F"/>
    <w:rsid w:val="00063078"/>
    <w:rsid w:val="00064381"/>
    <w:rsid w:val="00064E0E"/>
    <w:rsid w:val="00065274"/>
    <w:rsid w:val="00066396"/>
    <w:rsid w:val="00067763"/>
    <w:rsid w:val="00067959"/>
    <w:rsid w:val="00071287"/>
    <w:rsid w:val="00072AF3"/>
    <w:rsid w:val="00074067"/>
    <w:rsid w:val="00074652"/>
    <w:rsid w:val="000759C5"/>
    <w:rsid w:val="00076A56"/>
    <w:rsid w:val="00077A61"/>
    <w:rsid w:val="00077A75"/>
    <w:rsid w:val="00077BE4"/>
    <w:rsid w:val="000810E6"/>
    <w:rsid w:val="000812FA"/>
    <w:rsid w:val="00082E46"/>
    <w:rsid w:val="00084014"/>
    <w:rsid w:val="00085103"/>
    <w:rsid w:val="0008633B"/>
    <w:rsid w:val="0008667A"/>
    <w:rsid w:val="00086D43"/>
    <w:rsid w:val="00087804"/>
    <w:rsid w:val="00087B04"/>
    <w:rsid w:val="00090412"/>
    <w:rsid w:val="00090718"/>
    <w:rsid w:val="000909EF"/>
    <w:rsid w:val="00091B7E"/>
    <w:rsid w:val="00091B96"/>
    <w:rsid w:val="00092F7C"/>
    <w:rsid w:val="00094175"/>
    <w:rsid w:val="00094F36"/>
    <w:rsid w:val="000955D3"/>
    <w:rsid w:val="00096790"/>
    <w:rsid w:val="00096CB7"/>
    <w:rsid w:val="00097227"/>
    <w:rsid w:val="00097BF0"/>
    <w:rsid w:val="000A06B0"/>
    <w:rsid w:val="000A4A2D"/>
    <w:rsid w:val="000A5C01"/>
    <w:rsid w:val="000A5F9B"/>
    <w:rsid w:val="000A6149"/>
    <w:rsid w:val="000A7FBC"/>
    <w:rsid w:val="000B1459"/>
    <w:rsid w:val="000B36AC"/>
    <w:rsid w:val="000B455C"/>
    <w:rsid w:val="000B4667"/>
    <w:rsid w:val="000B467B"/>
    <w:rsid w:val="000B5267"/>
    <w:rsid w:val="000B5A02"/>
    <w:rsid w:val="000B6B5B"/>
    <w:rsid w:val="000B70EB"/>
    <w:rsid w:val="000C0AD2"/>
    <w:rsid w:val="000C0D7F"/>
    <w:rsid w:val="000C18A9"/>
    <w:rsid w:val="000C1C38"/>
    <w:rsid w:val="000C2435"/>
    <w:rsid w:val="000C30C6"/>
    <w:rsid w:val="000C44BD"/>
    <w:rsid w:val="000C5360"/>
    <w:rsid w:val="000C5A8A"/>
    <w:rsid w:val="000C5AE6"/>
    <w:rsid w:val="000C602A"/>
    <w:rsid w:val="000C6139"/>
    <w:rsid w:val="000D0E44"/>
    <w:rsid w:val="000D160F"/>
    <w:rsid w:val="000D2F67"/>
    <w:rsid w:val="000D3195"/>
    <w:rsid w:val="000D4260"/>
    <w:rsid w:val="000D505D"/>
    <w:rsid w:val="000D56DE"/>
    <w:rsid w:val="000D5A75"/>
    <w:rsid w:val="000D5AF6"/>
    <w:rsid w:val="000D638A"/>
    <w:rsid w:val="000D6A25"/>
    <w:rsid w:val="000D7A07"/>
    <w:rsid w:val="000D7A9E"/>
    <w:rsid w:val="000E10A6"/>
    <w:rsid w:val="000E11F9"/>
    <w:rsid w:val="000E120A"/>
    <w:rsid w:val="000E19BE"/>
    <w:rsid w:val="000E2A85"/>
    <w:rsid w:val="000E302A"/>
    <w:rsid w:val="000E5BE4"/>
    <w:rsid w:val="000E6B80"/>
    <w:rsid w:val="000E764C"/>
    <w:rsid w:val="000E7C37"/>
    <w:rsid w:val="000F1EAF"/>
    <w:rsid w:val="000F1F70"/>
    <w:rsid w:val="000F3C59"/>
    <w:rsid w:val="000F5DE9"/>
    <w:rsid w:val="000F6083"/>
    <w:rsid w:val="000F6D5E"/>
    <w:rsid w:val="000F7C69"/>
    <w:rsid w:val="00100977"/>
    <w:rsid w:val="00101136"/>
    <w:rsid w:val="00101AF1"/>
    <w:rsid w:val="00101CBE"/>
    <w:rsid w:val="00102419"/>
    <w:rsid w:val="00102B46"/>
    <w:rsid w:val="00102C03"/>
    <w:rsid w:val="0010310C"/>
    <w:rsid w:val="00104848"/>
    <w:rsid w:val="00104E18"/>
    <w:rsid w:val="00105190"/>
    <w:rsid w:val="0010551C"/>
    <w:rsid w:val="00106CEC"/>
    <w:rsid w:val="00107A7F"/>
    <w:rsid w:val="0011054B"/>
    <w:rsid w:val="0011082B"/>
    <w:rsid w:val="001137BC"/>
    <w:rsid w:val="0011494F"/>
    <w:rsid w:val="001150FD"/>
    <w:rsid w:val="00115AFC"/>
    <w:rsid w:val="00117050"/>
    <w:rsid w:val="00117CD1"/>
    <w:rsid w:val="00117E18"/>
    <w:rsid w:val="00120753"/>
    <w:rsid w:val="00121F11"/>
    <w:rsid w:val="001223D4"/>
    <w:rsid w:val="00123B89"/>
    <w:rsid w:val="001251D0"/>
    <w:rsid w:val="001257A6"/>
    <w:rsid w:val="00126AB4"/>
    <w:rsid w:val="00127772"/>
    <w:rsid w:val="001308A9"/>
    <w:rsid w:val="00131005"/>
    <w:rsid w:val="00131914"/>
    <w:rsid w:val="00131D91"/>
    <w:rsid w:val="00132161"/>
    <w:rsid w:val="001323BA"/>
    <w:rsid w:val="00133FF9"/>
    <w:rsid w:val="00134211"/>
    <w:rsid w:val="0013691E"/>
    <w:rsid w:val="00137F86"/>
    <w:rsid w:val="00140A36"/>
    <w:rsid w:val="0014135F"/>
    <w:rsid w:val="00141D4A"/>
    <w:rsid w:val="001420E6"/>
    <w:rsid w:val="00142970"/>
    <w:rsid w:val="001434ED"/>
    <w:rsid w:val="001437E6"/>
    <w:rsid w:val="0014386E"/>
    <w:rsid w:val="00144513"/>
    <w:rsid w:val="00144A51"/>
    <w:rsid w:val="00145092"/>
    <w:rsid w:val="0014654D"/>
    <w:rsid w:val="00147BE3"/>
    <w:rsid w:val="00147C74"/>
    <w:rsid w:val="00147C7D"/>
    <w:rsid w:val="00150AE0"/>
    <w:rsid w:val="001518FC"/>
    <w:rsid w:val="00153505"/>
    <w:rsid w:val="00154432"/>
    <w:rsid w:val="0015476F"/>
    <w:rsid w:val="0015681F"/>
    <w:rsid w:val="0015730A"/>
    <w:rsid w:val="00160665"/>
    <w:rsid w:val="00162893"/>
    <w:rsid w:val="00162B1E"/>
    <w:rsid w:val="00162CC4"/>
    <w:rsid w:val="00164571"/>
    <w:rsid w:val="001652FA"/>
    <w:rsid w:val="001656E3"/>
    <w:rsid w:val="00165D17"/>
    <w:rsid w:val="001660DA"/>
    <w:rsid w:val="00166443"/>
    <w:rsid w:val="001666A3"/>
    <w:rsid w:val="00167803"/>
    <w:rsid w:val="00170172"/>
    <w:rsid w:val="00170201"/>
    <w:rsid w:val="001705E5"/>
    <w:rsid w:val="00171CCE"/>
    <w:rsid w:val="00172A5D"/>
    <w:rsid w:val="001731E6"/>
    <w:rsid w:val="001734E3"/>
    <w:rsid w:val="00173505"/>
    <w:rsid w:val="00173BD0"/>
    <w:rsid w:val="00173D9D"/>
    <w:rsid w:val="00175384"/>
    <w:rsid w:val="0017649E"/>
    <w:rsid w:val="00177164"/>
    <w:rsid w:val="00177B66"/>
    <w:rsid w:val="00181B4A"/>
    <w:rsid w:val="00182DCA"/>
    <w:rsid w:val="001836E4"/>
    <w:rsid w:val="001840ED"/>
    <w:rsid w:val="0018415B"/>
    <w:rsid w:val="00185530"/>
    <w:rsid w:val="00185700"/>
    <w:rsid w:val="001857A5"/>
    <w:rsid w:val="00186072"/>
    <w:rsid w:val="001863D5"/>
    <w:rsid w:val="00186709"/>
    <w:rsid w:val="00186D28"/>
    <w:rsid w:val="00186F69"/>
    <w:rsid w:val="00187402"/>
    <w:rsid w:val="0019095D"/>
    <w:rsid w:val="00190EAF"/>
    <w:rsid w:val="001913ED"/>
    <w:rsid w:val="00191774"/>
    <w:rsid w:val="00191D3B"/>
    <w:rsid w:val="001920F7"/>
    <w:rsid w:val="00192F7D"/>
    <w:rsid w:val="00193C53"/>
    <w:rsid w:val="00193D1E"/>
    <w:rsid w:val="00193D97"/>
    <w:rsid w:val="00195BF8"/>
    <w:rsid w:val="00196A6E"/>
    <w:rsid w:val="001A491D"/>
    <w:rsid w:val="001A4D91"/>
    <w:rsid w:val="001A584B"/>
    <w:rsid w:val="001A7443"/>
    <w:rsid w:val="001B13A7"/>
    <w:rsid w:val="001B1927"/>
    <w:rsid w:val="001B20C1"/>
    <w:rsid w:val="001B3799"/>
    <w:rsid w:val="001B3A77"/>
    <w:rsid w:val="001B5FD7"/>
    <w:rsid w:val="001B69F1"/>
    <w:rsid w:val="001C00F4"/>
    <w:rsid w:val="001C08F1"/>
    <w:rsid w:val="001C20B3"/>
    <w:rsid w:val="001C30EB"/>
    <w:rsid w:val="001C4853"/>
    <w:rsid w:val="001C512C"/>
    <w:rsid w:val="001C5538"/>
    <w:rsid w:val="001C5690"/>
    <w:rsid w:val="001C6E0F"/>
    <w:rsid w:val="001C7462"/>
    <w:rsid w:val="001C7FE1"/>
    <w:rsid w:val="001D2921"/>
    <w:rsid w:val="001D2FEC"/>
    <w:rsid w:val="001D35EA"/>
    <w:rsid w:val="001D42E4"/>
    <w:rsid w:val="001D46E8"/>
    <w:rsid w:val="001D60D4"/>
    <w:rsid w:val="001D6CD2"/>
    <w:rsid w:val="001D71B3"/>
    <w:rsid w:val="001E0EB7"/>
    <w:rsid w:val="001E2070"/>
    <w:rsid w:val="001E247C"/>
    <w:rsid w:val="001E27C3"/>
    <w:rsid w:val="001E394D"/>
    <w:rsid w:val="001E41E7"/>
    <w:rsid w:val="001E448C"/>
    <w:rsid w:val="001E463A"/>
    <w:rsid w:val="001E4AA0"/>
    <w:rsid w:val="001E5144"/>
    <w:rsid w:val="001E56EF"/>
    <w:rsid w:val="001E6BCE"/>
    <w:rsid w:val="001E70BF"/>
    <w:rsid w:val="001E756E"/>
    <w:rsid w:val="001F0A36"/>
    <w:rsid w:val="001F0EC9"/>
    <w:rsid w:val="001F1CCB"/>
    <w:rsid w:val="001F208E"/>
    <w:rsid w:val="001F2D8B"/>
    <w:rsid w:val="001F3ACB"/>
    <w:rsid w:val="001F4CF4"/>
    <w:rsid w:val="001F4D4F"/>
    <w:rsid w:val="001F4E59"/>
    <w:rsid w:val="001F61CB"/>
    <w:rsid w:val="001F6BAF"/>
    <w:rsid w:val="001F7D93"/>
    <w:rsid w:val="001F7F31"/>
    <w:rsid w:val="00200042"/>
    <w:rsid w:val="00200508"/>
    <w:rsid w:val="002008D4"/>
    <w:rsid w:val="002012EE"/>
    <w:rsid w:val="00201332"/>
    <w:rsid w:val="002070E4"/>
    <w:rsid w:val="0020728E"/>
    <w:rsid w:val="00210C00"/>
    <w:rsid w:val="00210E26"/>
    <w:rsid w:val="00210E8B"/>
    <w:rsid w:val="002114A8"/>
    <w:rsid w:val="00211524"/>
    <w:rsid w:val="0021320E"/>
    <w:rsid w:val="00213265"/>
    <w:rsid w:val="00214DB7"/>
    <w:rsid w:val="00214DBF"/>
    <w:rsid w:val="00215CED"/>
    <w:rsid w:val="00216410"/>
    <w:rsid w:val="002178B3"/>
    <w:rsid w:val="00220EAB"/>
    <w:rsid w:val="002212EC"/>
    <w:rsid w:val="0022183A"/>
    <w:rsid w:val="002218E1"/>
    <w:rsid w:val="00221F52"/>
    <w:rsid w:val="00222C72"/>
    <w:rsid w:val="00222E5C"/>
    <w:rsid w:val="00223427"/>
    <w:rsid w:val="00225092"/>
    <w:rsid w:val="002257B5"/>
    <w:rsid w:val="002313CA"/>
    <w:rsid w:val="00231805"/>
    <w:rsid w:val="00232371"/>
    <w:rsid w:val="002329D4"/>
    <w:rsid w:val="00233EE1"/>
    <w:rsid w:val="00234F06"/>
    <w:rsid w:val="002368A4"/>
    <w:rsid w:val="0023726E"/>
    <w:rsid w:val="002378D8"/>
    <w:rsid w:val="00237FEC"/>
    <w:rsid w:val="00240B2B"/>
    <w:rsid w:val="00240B48"/>
    <w:rsid w:val="002421B8"/>
    <w:rsid w:val="00243570"/>
    <w:rsid w:val="00244B04"/>
    <w:rsid w:val="00245727"/>
    <w:rsid w:val="002467E3"/>
    <w:rsid w:val="002508E3"/>
    <w:rsid w:val="00251849"/>
    <w:rsid w:val="00251C3D"/>
    <w:rsid w:val="002524E8"/>
    <w:rsid w:val="00254EE9"/>
    <w:rsid w:val="00255A67"/>
    <w:rsid w:val="00257FF2"/>
    <w:rsid w:val="0026022E"/>
    <w:rsid w:val="00260531"/>
    <w:rsid w:val="00260D9B"/>
    <w:rsid w:val="00260EBA"/>
    <w:rsid w:val="00262C71"/>
    <w:rsid w:val="00264219"/>
    <w:rsid w:val="00264272"/>
    <w:rsid w:val="00264ADA"/>
    <w:rsid w:val="00265A51"/>
    <w:rsid w:val="002677B8"/>
    <w:rsid w:val="0027111E"/>
    <w:rsid w:val="00271476"/>
    <w:rsid w:val="002714CE"/>
    <w:rsid w:val="00271AB5"/>
    <w:rsid w:val="00272591"/>
    <w:rsid w:val="00272BF5"/>
    <w:rsid w:val="00274F47"/>
    <w:rsid w:val="00276848"/>
    <w:rsid w:val="0027685D"/>
    <w:rsid w:val="00276F44"/>
    <w:rsid w:val="00280823"/>
    <w:rsid w:val="00281586"/>
    <w:rsid w:val="00281BA0"/>
    <w:rsid w:val="00283ED5"/>
    <w:rsid w:val="002848F3"/>
    <w:rsid w:val="00285B31"/>
    <w:rsid w:val="00285BA4"/>
    <w:rsid w:val="00285E27"/>
    <w:rsid w:val="0028600A"/>
    <w:rsid w:val="00290C5B"/>
    <w:rsid w:val="0029140F"/>
    <w:rsid w:val="002934A0"/>
    <w:rsid w:val="00294437"/>
    <w:rsid w:val="002949AB"/>
    <w:rsid w:val="002963F2"/>
    <w:rsid w:val="0029655F"/>
    <w:rsid w:val="00296BC5"/>
    <w:rsid w:val="002A0FA9"/>
    <w:rsid w:val="002A1FD9"/>
    <w:rsid w:val="002A24E6"/>
    <w:rsid w:val="002A364E"/>
    <w:rsid w:val="002A4507"/>
    <w:rsid w:val="002A4601"/>
    <w:rsid w:val="002A657D"/>
    <w:rsid w:val="002A68F5"/>
    <w:rsid w:val="002A6CE1"/>
    <w:rsid w:val="002B0545"/>
    <w:rsid w:val="002B0E13"/>
    <w:rsid w:val="002B152E"/>
    <w:rsid w:val="002B189F"/>
    <w:rsid w:val="002B2C57"/>
    <w:rsid w:val="002B4742"/>
    <w:rsid w:val="002B53CB"/>
    <w:rsid w:val="002B5403"/>
    <w:rsid w:val="002B566C"/>
    <w:rsid w:val="002B5D34"/>
    <w:rsid w:val="002B6BE5"/>
    <w:rsid w:val="002B72CD"/>
    <w:rsid w:val="002B7A62"/>
    <w:rsid w:val="002C04D4"/>
    <w:rsid w:val="002C06F3"/>
    <w:rsid w:val="002C0912"/>
    <w:rsid w:val="002C09A4"/>
    <w:rsid w:val="002C152F"/>
    <w:rsid w:val="002C28DB"/>
    <w:rsid w:val="002C2FC2"/>
    <w:rsid w:val="002C42EE"/>
    <w:rsid w:val="002C541A"/>
    <w:rsid w:val="002C5908"/>
    <w:rsid w:val="002C6570"/>
    <w:rsid w:val="002C6C53"/>
    <w:rsid w:val="002C6EC4"/>
    <w:rsid w:val="002C6F31"/>
    <w:rsid w:val="002C766F"/>
    <w:rsid w:val="002C78F0"/>
    <w:rsid w:val="002D10D7"/>
    <w:rsid w:val="002D1E1F"/>
    <w:rsid w:val="002D1F88"/>
    <w:rsid w:val="002D2502"/>
    <w:rsid w:val="002D3690"/>
    <w:rsid w:val="002E0448"/>
    <w:rsid w:val="002E0768"/>
    <w:rsid w:val="002E144A"/>
    <w:rsid w:val="002E278E"/>
    <w:rsid w:val="002E2821"/>
    <w:rsid w:val="002E412A"/>
    <w:rsid w:val="002E453F"/>
    <w:rsid w:val="002E4A4A"/>
    <w:rsid w:val="002E546D"/>
    <w:rsid w:val="002E7BE0"/>
    <w:rsid w:val="002E7DCD"/>
    <w:rsid w:val="002F2FF4"/>
    <w:rsid w:val="002F3CEB"/>
    <w:rsid w:val="002F475B"/>
    <w:rsid w:val="002F48DE"/>
    <w:rsid w:val="002F59BF"/>
    <w:rsid w:val="002F5A4C"/>
    <w:rsid w:val="002F6708"/>
    <w:rsid w:val="002F787A"/>
    <w:rsid w:val="002F7B1F"/>
    <w:rsid w:val="0030005A"/>
    <w:rsid w:val="00300470"/>
    <w:rsid w:val="00300852"/>
    <w:rsid w:val="00300F09"/>
    <w:rsid w:val="0030177B"/>
    <w:rsid w:val="00302F0A"/>
    <w:rsid w:val="00303737"/>
    <w:rsid w:val="00303E99"/>
    <w:rsid w:val="00304796"/>
    <w:rsid w:val="00305B48"/>
    <w:rsid w:val="003061C9"/>
    <w:rsid w:val="0030654B"/>
    <w:rsid w:val="0031471E"/>
    <w:rsid w:val="003162F6"/>
    <w:rsid w:val="00316D49"/>
    <w:rsid w:val="00317BBF"/>
    <w:rsid w:val="00320965"/>
    <w:rsid w:val="00322291"/>
    <w:rsid w:val="00323494"/>
    <w:rsid w:val="00324110"/>
    <w:rsid w:val="00324CF5"/>
    <w:rsid w:val="00324EB1"/>
    <w:rsid w:val="00324F6D"/>
    <w:rsid w:val="003250EC"/>
    <w:rsid w:val="00325746"/>
    <w:rsid w:val="003265BA"/>
    <w:rsid w:val="003275EF"/>
    <w:rsid w:val="00330317"/>
    <w:rsid w:val="0033120D"/>
    <w:rsid w:val="00332CCD"/>
    <w:rsid w:val="003330F3"/>
    <w:rsid w:val="00333738"/>
    <w:rsid w:val="0033418E"/>
    <w:rsid w:val="00334382"/>
    <w:rsid w:val="0033499E"/>
    <w:rsid w:val="00335673"/>
    <w:rsid w:val="00336AEA"/>
    <w:rsid w:val="00337332"/>
    <w:rsid w:val="00340B07"/>
    <w:rsid w:val="0034119C"/>
    <w:rsid w:val="0034125C"/>
    <w:rsid w:val="003422C2"/>
    <w:rsid w:val="00343926"/>
    <w:rsid w:val="00343AF9"/>
    <w:rsid w:val="003444BB"/>
    <w:rsid w:val="00344A62"/>
    <w:rsid w:val="0034568C"/>
    <w:rsid w:val="00346624"/>
    <w:rsid w:val="003520AC"/>
    <w:rsid w:val="00352AB3"/>
    <w:rsid w:val="003542D3"/>
    <w:rsid w:val="00354553"/>
    <w:rsid w:val="00354AEA"/>
    <w:rsid w:val="00355F17"/>
    <w:rsid w:val="0035669D"/>
    <w:rsid w:val="00361C1D"/>
    <w:rsid w:val="003626B9"/>
    <w:rsid w:val="00363645"/>
    <w:rsid w:val="00363D72"/>
    <w:rsid w:val="00363D83"/>
    <w:rsid w:val="00366401"/>
    <w:rsid w:val="003668B2"/>
    <w:rsid w:val="00366A31"/>
    <w:rsid w:val="0036775C"/>
    <w:rsid w:val="00367BAB"/>
    <w:rsid w:val="003701C5"/>
    <w:rsid w:val="003703E9"/>
    <w:rsid w:val="003704B2"/>
    <w:rsid w:val="00370D24"/>
    <w:rsid w:val="00370F54"/>
    <w:rsid w:val="00371BFD"/>
    <w:rsid w:val="00372BF1"/>
    <w:rsid w:val="003735E1"/>
    <w:rsid w:val="003735E8"/>
    <w:rsid w:val="00374A56"/>
    <w:rsid w:val="0037540A"/>
    <w:rsid w:val="00376C33"/>
    <w:rsid w:val="0037777F"/>
    <w:rsid w:val="003777CF"/>
    <w:rsid w:val="003779A0"/>
    <w:rsid w:val="003815FF"/>
    <w:rsid w:val="003873DC"/>
    <w:rsid w:val="00390C31"/>
    <w:rsid w:val="003917F0"/>
    <w:rsid w:val="00392853"/>
    <w:rsid w:val="0039585A"/>
    <w:rsid w:val="00396C11"/>
    <w:rsid w:val="00396E84"/>
    <w:rsid w:val="00397494"/>
    <w:rsid w:val="00397951"/>
    <w:rsid w:val="003A0533"/>
    <w:rsid w:val="003A1DED"/>
    <w:rsid w:val="003A1ED6"/>
    <w:rsid w:val="003A2780"/>
    <w:rsid w:val="003A29A4"/>
    <w:rsid w:val="003A3113"/>
    <w:rsid w:val="003A3998"/>
    <w:rsid w:val="003A4214"/>
    <w:rsid w:val="003A5AA1"/>
    <w:rsid w:val="003A5DB2"/>
    <w:rsid w:val="003A60FC"/>
    <w:rsid w:val="003A6238"/>
    <w:rsid w:val="003B093B"/>
    <w:rsid w:val="003B1469"/>
    <w:rsid w:val="003B1A43"/>
    <w:rsid w:val="003B3259"/>
    <w:rsid w:val="003B3669"/>
    <w:rsid w:val="003B50F6"/>
    <w:rsid w:val="003B64CE"/>
    <w:rsid w:val="003B661E"/>
    <w:rsid w:val="003B6960"/>
    <w:rsid w:val="003B6A7C"/>
    <w:rsid w:val="003B7E0E"/>
    <w:rsid w:val="003C15A1"/>
    <w:rsid w:val="003C182B"/>
    <w:rsid w:val="003C1A5A"/>
    <w:rsid w:val="003C2182"/>
    <w:rsid w:val="003C2518"/>
    <w:rsid w:val="003C50F0"/>
    <w:rsid w:val="003C5DAE"/>
    <w:rsid w:val="003C663A"/>
    <w:rsid w:val="003C69F3"/>
    <w:rsid w:val="003D0572"/>
    <w:rsid w:val="003D0B1C"/>
    <w:rsid w:val="003D10DD"/>
    <w:rsid w:val="003D11A7"/>
    <w:rsid w:val="003D17F9"/>
    <w:rsid w:val="003D18C1"/>
    <w:rsid w:val="003D1DC3"/>
    <w:rsid w:val="003D2AE8"/>
    <w:rsid w:val="003D2CAB"/>
    <w:rsid w:val="003D45C1"/>
    <w:rsid w:val="003D4D33"/>
    <w:rsid w:val="003D5229"/>
    <w:rsid w:val="003D632C"/>
    <w:rsid w:val="003D6EB3"/>
    <w:rsid w:val="003D721F"/>
    <w:rsid w:val="003D7EB8"/>
    <w:rsid w:val="003E01F9"/>
    <w:rsid w:val="003E0890"/>
    <w:rsid w:val="003E301F"/>
    <w:rsid w:val="003E3127"/>
    <w:rsid w:val="003E3677"/>
    <w:rsid w:val="003E5BD4"/>
    <w:rsid w:val="003E5FB5"/>
    <w:rsid w:val="003F05F9"/>
    <w:rsid w:val="003F2EAC"/>
    <w:rsid w:val="003F3EDB"/>
    <w:rsid w:val="003F47BE"/>
    <w:rsid w:val="003F51E6"/>
    <w:rsid w:val="003F5278"/>
    <w:rsid w:val="003F5782"/>
    <w:rsid w:val="003F6A42"/>
    <w:rsid w:val="003F7C6D"/>
    <w:rsid w:val="003F7D2F"/>
    <w:rsid w:val="00401B92"/>
    <w:rsid w:val="004020E0"/>
    <w:rsid w:val="00402DFF"/>
    <w:rsid w:val="0040493F"/>
    <w:rsid w:val="00404AC8"/>
    <w:rsid w:val="00405DED"/>
    <w:rsid w:val="00406C57"/>
    <w:rsid w:val="00410429"/>
    <w:rsid w:val="004107AC"/>
    <w:rsid w:val="00410823"/>
    <w:rsid w:val="00410D1C"/>
    <w:rsid w:val="00411324"/>
    <w:rsid w:val="00411F54"/>
    <w:rsid w:val="004126FF"/>
    <w:rsid w:val="004127C7"/>
    <w:rsid w:val="00412DE5"/>
    <w:rsid w:val="00413EDB"/>
    <w:rsid w:val="004149FB"/>
    <w:rsid w:val="00414F0E"/>
    <w:rsid w:val="00414F8D"/>
    <w:rsid w:val="00415564"/>
    <w:rsid w:val="00415A9B"/>
    <w:rsid w:val="00420EAA"/>
    <w:rsid w:val="00420F9A"/>
    <w:rsid w:val="00421B2D"/>
    <w:rsid w:val="00422138"/>
    <w:rsid w:val="004227E8"/>
    <w:rsid w:val="00422CBB"/>
    <w:rsid w:val="0042400C"/>
    <w:rsid w:val="00425BF6"/>
    <w:rsid w:val="00426190"/>
    <w:rsid w:val="00427712"/>
    <w:rsid w:val="004277A9"/>
    <w:rsid w:val="00427DEA"/>
    <w:rsid w:val="004303CB"/>
    <w:rsid w:val="0043043C"/>
    <w:rsid w:val="00430541"/>
    <w:rsid w:val="00430E07"/>
    <w:rsid w:val="004333B1"/>
    <w:rsid w:val="004359C6"/>
    <w:rsid w:val="00435A08"/>
    <w:rsid w:val="00436590"/>
    <w:rsid w:val="004366E4"/>
    <w:rsid w:val="00436A36"/>
    <w:rsid w:val="00436B91"/>
    <w:rsid w:val="00437AB5"/>
    <w:rsid w:val="00437C4C"/>
    <w:rsid w:val="0044106B"/>
    <w:rsid w:val="00441D25"/>
    <w:rsid w:val="00442532"/>
    <w:rsid w:val="00443107"/>
    <w:rsid w:val="00443121"/>
    <w:rsid w:val="00443516"/>
    <w:rsid w:val="00443B45"/>
    <w:rsid w:val="00443C06"/>
    <w:rsid w:val="00443EEC"/>
    <w:rsid w:val="00444046"/>
    <w:rsid w:val="0044545F"/>
    <w:rsid w:val="00445A0A"/>
    <w:rsid w:val="00447102"/>
    <w:rsid w:val="004474D0"/>
    <w:rsid w:val="004477BA"/>
    <w:rsid w:val="00447A06"/>
    <w:rsid w:val="00450959"/>
    <w:rsid w:val="00451B75"/>
    <w:rsid w:val="00451E53"/>
    <w:rsid w:val="00453CCD"/>
    <w:rsid w:val="00453CF6"/>
    <w:rsid w:val="0045640B"/>
    <w:rsid w:val="004567A2"/>
    <w:rsid w:val="00456F51"/>
    <w:rsid w:val="00457217"/>
    <w:rsid w:val="00461CA5"/>
    <w:rsid w:val="0046294E"/>
    <w:rsid w:val="00462D0D"/>
    <w:rsid w:val="00463379"/>
    <w:rsid w:val="004636FB"/>
    <w:rsid w:val="00463A75"/>
    <w:rsid w:val="00464BD1"/>
    <w:rsid w:val="0046534A"/>
    <w:rsid w:val="00466D0B"/>
    <w:rsid w:val="00467557"/>
    <w:rsid w:val="00467B2B"/>
    <w:rsid w:val="004704ED"/>
    <w:rsid w:val="00473F20"/>
    <w:rsid w:val="00475417"/>
    <w:rsid w:val="0047597C"/>
    <w:rsid w:val="004761B8"/>
    <w:rsid w:val="00476543"/>
    <w:rsid w:val="004766B7"/>
    <w:rsid w:val="00476F9D"/>
    <w:rsid w:val="00477D07"/>
    <w:rsid w:val="00480F74"/>
    <w:rsid w:val="00481CA4"/>
    <w:rsid w:val="00481F61"/>
    <w:rsid w:val="0048291F"/>
    <w:rsid w:val="00482EBD"/>
    <w:rsid w:val="00483140"/>
    <w:rsid w:val="00483406"/>
    <w:rsid w:val="0048376A"/>
    <w:rsid w:val="0048428A"/>
    <w:rsid w:val="004854C5"/>
    <w:rsid w:val="00485F69"/>
    <w:rsid w:val="00486383"/>
    <w:rsid w:val="00487FDC"/>
    <w:rsid w:val="0049040C"/>
    <w:rsid w:val="00490B1E"/>
    <w:rsid w:val="00490B42"/>
    <w:rsid w:val="00490C07"/>
    <w:rsid w:val="00490EDE"/>
    <w:rsid w:val="004916FF"/>
    <w:rsid w:val="00492CC2"/>
    <w:rsid w:val="00496235"/>
    <w:rsid w:val="004970E5"/>
    <w:rsid w:val="004977AA"/>
    <w:rsid w:val="004A018E"/>
    <w:rsid w:val="004A01A7"/>
    <w:rsid w:val="004A15FB"/>
    <w:rsid w:val="004A34DA"/>
    <w:rsid w:val="004A4AC0"/>
    <w:rsid w:val="004A6DDA"/>
    <w:rsid w:val="004A7C52"/>
    <w:rsid w:val="004B1096"/>
    <w:rsid w:val="004B1CA7"/>
    <w:rsid w:val="004B2DFC"/>
    <w:rsid w:val="004B31F2"/>
    <w:rsid w:val="004B35B6"/>
    <w:rsid w:val="004B3948"/>
    <w:rsid w:val="004B3B95"/>
    <w:rsid w:val="004B446C"/>
    <w:rsid w:val="004B44D1"/>
    <w:rsid w:val="004B5C99"/>
    <w:rsid w:val="004B651F"/>
    <w:rsid w:val="004B6D22"/>
    <w:rsid w:val="004C0B7F"/>
    <w:rsid w:val="004C1173"/>
    <w:rsid w:val="004C11D3"/>
    <w:rsid w:val="004C1D2C"/>
    <w:rsid w:val="004C2AF5"/>
    <w:rsid w:val="004C2CE3"/>
    <w:rsid w:val="004C2FA1"/>
    <w:rsid w:val="004C3454"/>
    <w:rsid w:val="004C3A2A"/>
    <w:rsid w:val="004C42C0"/>
    <w:rsid w:val="004C4C86"/>
    <w:rsid w:val="004C553D"/>
    <w:rsid w:val="004C5A1B"/>
    <w:rsid w:val="004C696F"/>
    <w:rsid w:val="004C7AC0"/>
    <w:rsid w:val="004D0B77"/>
    <w:rsid w:val="004D0CD9"/>
    <w:rsid w:val="004D0D70"/>
    <w:rsid w:val="004D254D"/>
    <w:rsid w:val="004D3415"/>
    <w:rsid w:val="004D4164"/>
    <w:rsid w:val="004D4BB4"/>
    <w:rsid w:val="004D7B98"/>
    <w:rsid w:val="004E1519"/>
    <w:rsid w:val="004E1666"/>
    <w:rsid w:val="004E31B2"/>
    <w:rsid w:val="004E33D1"/>
    <w:rsid w:val="004E3860"/>
    <w:rsid w:val="004E4DAF"/>
    <w:rsid w:val="004E501B"/>
    <w:rsid w:val="004E65D5"/>
    <w:rsid w:val="004E664C"/>
    <w:rsid w:val="004E6C09"/>
    <w:rsid w:val="004F0003"/>
    <w:rsid w:val="004F29EC"/>
    <w:rsid w:val="004F304C"/>
    <w:rsid w:val="004F3CD1"/>
    <w:rsid w:val="004F3DC3"/>
    <w:rsid w:val="004F3F24"/>
    <w:rsid w:val="004F647C"/>
    <w:rsid w:val="004F66CE"/>
    <w:rsid w:val="004F6777"/>
    <w:rsid w:val="004F6D87"/>
    <w:rsid w:val="004F70AE"/>
    <w:rsid w:val="00501688"/>
    <w:rsid w:val="00501689"/>
    <w:rsid w:val="00501896"/>
    <w:rsid w:val="00501AAB"/>
    <w:rsid w:val="005024E8"/>
    <w:rsid w:val="00502E6C"/>
    <w:rsid w:val="00503F33"/>
    <w:rsid w:val="00503F66"/>
    <w:rsid w:val="00505193"/>
    <w:rsid w:val="00506729"/>
    <w:rsid w:val="005069F2"/>
    <w:rsid w:val="00506DC7"/>
    <w:rsid w:val="00507EB4"/>
    <w:rsid w:val="005101EA"/>
    <w:rsid w:val="00510A91"/>
    <w:rsid w:val="0051117C"/>
    <w:rsid w:val="00511456"/>
    <w:rsid w:val="00511E14"/>
    <w:rsid w:val="005131C0"/>
    <w:rsid w:val="005133AA"/>
    <w:rsid w:val="00514D4F"/>
    <w:rsid w:val="00516406"/>
    <w:rsid w:val="005164F0"/>
    <w:rsid w:val="0051663B"/>
    <w:rsid w:val="00517731"/>
    <w:rsid w:val="005209D4"/>
    <w:rsid w:val="00521EB7"/>
    <w:rsid w:val="00521EBE"/>
    <w:rsid w:val="00523561"/>
    <w:rsid w:val="00523693"/>
    <w:rsid w:val="00523B61"/>
    <w:rsid w:val="005240E5"/>
    <w:rsid w:val="00525556"/>
    <w:rsid w:val="005261D6"/>
    <w:rsid w:val="00526C1A"/>
    <w:rsid w:val="00527DF2"/>
    <w:rsid w:val="005307E1"/>
    <w:rsid w:val="0053165B"/>
    <w:rsid w:val="00531E6B"/>
    <w:rsid w:val="0053243D"/>
    <w:rsid w:val="00532AE7"/>
    <w:rsid w:val="00532D7E"/>
    <w:rsid w:val="005330E0"/>
    <w:rsid w:val="00533710"/>
    <w:rsid w:val="005353E0"/>
    <w:rsid w:val="00535AF2"/>
    <w:rsid w:val="00535CE1"/>
    <w:rsid w:val="0053636E"/>
    <w:rsid w:val="0053702A"/>
    <w:rsid w:val="00540F61"/>
    <w:rsid w:val="00541A7E"/>
    <w:rsid w:val="005424C6"/>
    <w:rsid w:val="00542D21"/>
    <w:rsid w:val="00543667"/>
    <w:rsid w:val="00543698"/>
    <w:rsid w:val="00543F1D"/>
    <w:rsid w:val="0054409C"/>
    <w:rsid w:val="005443CA"/>
    <w:rsid w:val="005448E8"/>
    <w:rsid w:val="005448F4"/>
    <w:rsid w:val="005451F9"/>
    <w:rsid w:val="00545207"/>
    <w:rsid w:val="00545E07"/>
    <w:rsid w:val="005466B3"/>
    <w:rsid w:val="00546C6A"/>
    <w:rsid w:val="00546D84"/>
    <w:rsid w:val="00547449"/>
    <w:rsid w:val="00550680"/>
    <w:rsid w:val="00551643"/>
    <w:rsid w:val="005516CC"/>
    <w:rsid w:val="00554037"/>
    <w:rsid w:val="0055409E"/>
    <w:rsid w:val="0055516E"/>
    <w:rsid w:val="0055622C"/>
    <w:rsid w:val="005579E4"/>
    <w:rsid w:val="00560260"/>
    <w:rsid w:val="005602C4"/>
    <w:rsid w:val="00560761"/>
    <w:rsid w:val="00562460"/>
    <w:rsid w:val="005628B4"/>
    <w:rsid w:val="00565E86"/>
    <w:rsid w:val="00566CDA"/>
    <w:rsid w:val="005671A3"/>
    <w:rsid w:val="00567CAD"/>
    <w:rsid w:val="00571161"/>
    <w:rsid w:val="005713FD"/>
    <w:rsid w:val="005716DA"/>
    <w:rsid w:val="00572562"/>
    <w:rsid w:val="00572718"/>
    <w:rsid w:val="005739C0"/>
    <w:rsid w:val="00573FA0"/>
    <w:rsid w:val="00576448"/>
    <w:rsid w:val="00576451"/>
    <w:rsid w:val="005766E1"/>
    <w:rsid w:val="005773FD"/>
    <w:rsid w:val="00577BAB"/>
    <w:rsid w:val="00577C07"/>
    <w:rsid w:val="00580886"/>
    <w:rsid w:val="00581FB2"/>
    <w:rsid w:val="0058269D"/>
    <w:rsid w:val="005829D1"/>
    <w:rsid w:val="005829EA"/>
    <w:rsid w:val="005831CE"/>
    <w:rsid w:val="005834D2"/>
    <w:rsid w:val="005837E4"/>
    <w:rsid w:val="0058427B"/>
    <w:rsid w:val="00586CF9"/>
    <w:rsid w:val="0059198D"/>
    <w:rsid w:val="0059245B"/>
    <w:rsid w:val="00592F66"/>
    <w:rsid w:val="005931C8"/>
    <w:rsid w:val="005935A7"/>
    <w:rsid w:val="00594393"/>
    <w:rsid w:val="00595120"/>
    <w:rsid w:val="00595854"/>
    <w:rsid w:val="00595EF7"/>
    <w:rsid w:val="0059628C"/>
    <w:rsid w:val="0059678C"/>
    <w:rsid w:val="005970BB"/>
    <w:rsid w:val="005A189F"/>
    <w:rsid w:val="005A1EC5"/>
    <w:rsid w:val="005A1F30"/>
    <w:rsid w:val="005A2397"/>
    <w:rsid w:val="005A398E"/>
    <w:rsid w:val="005A3E19"/>
    <w:rsid w:val="005A4F45"/>
    <w:rsid w:val="005A612F"/>
    <w:rsid w:val="005B1A4B"/>
    <w:rsid w:val="005B1BAB"/>
    <w:rsid w:val="005B1D88"/>
    <w:rsid w:val="005B2A1E"/>
    <w:rsid w:val="005B302C"/>
    <w:rsid w:val="005B3495"/>
    <w:rsid w:val="005B3AED"/>
    <w:rsid w:val="005B4D17"/>
    <w:rsid w:val="005B5BB9"/>
    <w:rsid w:val="005B6E16"/>
    <w:rsid w:val="005C0EAA"/>
    <w:rsid w:val="005C166B"/>
    <w:rsid w:val="005C2F99"/>
    <w:rsid w:val="005C34DE"/>
    <w:rsid w:val="005C40DA"/>
    <w:rsid w:val="005C526A"/>
    <w:rsid w:val="005C5417"/>
    <w:rsid w:val="005C656A"/>
    <w:rsid w:val="005C67B3"/>
    <w:rsid w:val="005C6B7F"/>
    <w:rsid w:val="005C6D39"/>
    <w:rsid w:val="005C7789"/>
    <w:rsid w:val="005C7CA4"/>
    <w:rsid w:val="005D04DA"/>
    <w:rsid w:val="005D0E47"/>
    <w:rsid w:val="005D1791"/>
    <w:rsid w:val="005D1F1B"/>
    <w:rsid w:val="005D1F57"/>
    <w:rsid w:val="005D3A69"/>
    <w:rsid w:val="005D6199"/>
    <w:rsid w:val="005D6504"/>
    <w:rsid w:val="005D654F"/>
    <w:rsid w:val="005E0230"/>
    <w:rsid w:val="005E21EA"/>
    <w:rsid w:val="005E3081"/>
    <w:rsid w:val="005E4552"/>
    <w:rsid w:val="005E4670"/>
    <w:rsid w:val="005E563A"/>
    <w:rsid w:val="005F0C8B"/>
    <w:rsid w:val="005F15FE"/>
    <w:rsid w:val="005F2200"/>
    <w:rsid w:val="005F300F"/>
    <w:rsid w:val="005F30CF"/>
    <w:rsid w:val="005F327A"/>
    <w:rsid w:val="005F4A6A"/>
    <w:rsid w:val="005F4DFA"/>
    <w:rsid w:val="005F6253"/>
    <w:rsid w:val="005F73F9"/>
    <w:rsid w:val="00600FAA"/>
    <w:rsid w:val="00605014"/>
    <w:rsid w:val="00605892"/>
    <w:rsid w:val="00606B4D"/>
    <w:rsid w:val="00606C35"/>
    <w:rsid w:val="00611429"/>
    <w:rsid w:val="006116D8"/>
    <w:rsid w:val="00611868"/>
    <w:rsid w:val="00612EFD"/>
    <w:rsid w:val="00613F03"/>
    <w:rsid w:val="0061423A"/>
    <w:rsid w:val="00614988"/>
    <w:rsid w:val="00614ABA"/>
    <w:rsid w:val="00614FE8"/>
    <w:rsid w:val="006177D9"/>
    <w:rsid w:val="006206CE"/>
    <w:rsid w:val="00621E28"/>
    <w:rsid w:val="00622526"/>
    <w:rsid w:val="006226E1"/>
    <w:rsid w:val="00622C5C"/>
    <w:rsid w:val="006244C7"/>
    <w:rsid w:val="00626449"/>
    <w:rsid w:val="00626BD3"/>
    <w:rsid w:val="00630240"/>
    <w:rsid w:val="006316CB"/>
    <w:rsid w:val="00631A91"/>
    <w:rsid w:val="006328F6"/>
    <w:rsid w:val="00632FC2"/>
    <w:rsid w:val="006339A0"/>
    <w:rsid w:val="00633B59"/>
    <w:rsid w:val="006345BC"/>
    <w:rsid w:val="00636991"/>
    <w:rsid w:val="00637BDC"/>
    <w:rsid w:val="006403DF"/>
    <w:rsid w:val="006410BB"/>
    <w:rsid w:val="006415C5"/>
    <w:rsid w:val="00641930"/>
    <w:rsid w:val="0064426F"/>
    <w:rsid w:val="006451AE"/>
    <w:rsid w:val="006452D5"/>
    <w:rsid w:val="006458EF"/>
    <w:rsid w:val="00646851"/>
    <w:rsid w:val="00646EF3"/>
    <w:rsid w:val="0064774F"/>
    <w:rsid w:val="006479EE"/>
    <w:rsid w:val="00650114"/>
    <w:rsid w:val="006510BF"/>
    <w:rsid w:val="00652CA5"/>
    <w:rsid w:val="00652FFF"/>
    <w:rsid w:val="006538A9"/>
    <w:rsid w:val="00653E89"/>
    <w:rsid w:val="006543F6"/>
    <w:rsid w:val="006545F4"/>
    <w:rsid w:val="0065581D"/>
    <w:rsid w:val="006573A0"/>
    <w:rsid w:val="0065756A"/>
    <w:rsid w:val="006601D0"/>
    <w:rsid w:val="00660529"/>
    <w:rsid w:val="00662C77"/>
    <w:rsid w:val="00662EA2"/>
    <w:rsid w:val="00663188"/>
    <w:rsid w:val="00663525"/>
    <w:rsid w:val="00663591"/>
    <w:rsid w:val="00665AB2"/>
    <w:rsid w:val="00666B7D"/>
    <w:rsid w:val="00667112"/>
    <w:rsid w:val="0066734A"/>
    <w:rsid w:val="00667915"/>
    <w:rsid w:val="00667C65"/>
    <w:rsid w:val="006701E9"/>
    <w:rsid w:val="0067022E"/>
    <w:rsid w:val="00670C70"/>
    <w:rsid w:val="00670DB9"/>
    <w:rsid w:val="00673492"/>
    <w:rsid w:val="006771D2"/>
    <w:rsid w:val="00681658"/>
    <w:rsid w:val="006819BA"/>
    <w:rsid w:val="006826CE"/>
    <w:rsid w:val="006837EC"/>
    <w:rsid w:val="00683B13"/>
    <w:rsid w:val="00683BFE"/>
    <w:rsid w:val="00684D00"/>
    <w:rsid w:val="006851A8"/>
    <w:rsid w:val="006900DD"/>
    <w:rsid w:val="00691606"/>
    <w:rsid w:val="00692713"/>
    <w:rsid w:val="006927DF"/>
    <w:rsid w:val="0069362D"/>
    <w:rsid w:val="00693792"/>
    <w:rsid w:val="006947D5"/>
    <w:rsid w:val="00697C6E"/>
    <w:rsid w:val="006A06D6"/>
    <w:rsid w:val="006A0EBC"/>
    <w:rsid w:val="006A1303"/>
    <w:rsid w:val="006A1719"/>
    <w:rsid w:val="006A19EC"/>
    <w:rsid w:val="006A2079"/>
    <w:rsid w:val="006A2138"/>
    <w:rsid w:val="006A230D"/>
    <w:rsid w:val="006A367B"/>
    <w:rsid w:val="006A4112"/>
    <w:rsid w:val="006A43B8"/>
    <w:rsid w:val="006A6124"/>
    <w:rsid w:val="006A6365"/>
    <w:rsid w:val="006A78AE"/>
    <w:rsid w:val="006A7C9A"/>
    <w:rsid w:val="006B08D9"/>
    <w:rsid w:val="006B146D"/>
    <w:rsid w:val="006B2452"/>
    <w:rsid w:val="006B2FB7"/>
    <w:rsid w:val="006B47C5"/>
    <w:rsid w:val="006B4B04"/>
    <w:rsid w:val="006B4C52"/>
    <w:rsid w:val="006B5FF0"/>
    <w:rsid w:val="006B79A4"/>
    <w:rsid w:val="006B7BBB"/>
    <w:rsid w:val="006C0672"/>
    <w:rsid w:val="006C0B5A"/>
    <w:rsid w:val="006C184A"/>
    <w:rsid w:val="006C2513"/>
    <w:rsid w:val="006C37DD"/>
    <w:rsid w:val="006C5106"/>
    <w:rsid w:val="006C61DD"/>
    <w:rsid w:val="006C71D6"/>
    <w:rsid w:val="006C76DB"/>
    <w:rsid w:val="006D24B8"/>
    <w:rsid w:val="006D27B2"/>
    <w:rsid w:val="006D366E"/>
    <w:rsid w:val="006D3D40"/>
    <w:rsid w:val="006D3EF2"/>
    <w:rsid w:val="006D4AAF"/>
    <w:rsid w:val="006D4D19"/>
    <w:rsid w:val="006D52CE"/>
    <w:rsid w:val="006D5400"/>
    <w:rsid w:val="006D5495"/>
    <w:rsid w:val="006D57EC"/>
    <w:rsid w:val="006D7876"/>
    <w:rsid w:val="006D7BEA"/>
    <w:rsid w:val="006E0EC4"/>
    <w:rsid w:val="006E11F8"/>
    <w:rsid w:val="006E124F"/>
    <w:rsid w:val="006E1550"/>
    <w:rsid w:val="006E3074"/>
    <w:rsid w:val="006E30DE"/>
    <w:rsid w:val="006E4139"/>
    <w:rsid w:val="006E48F0"/>
    <w:rsid w:val="006E4EEA"/>
    <w:rsid w:val="006E5F63"/>
    <w:rsid w:val="006E72A5"/>
    <w:rsid w:val="006E75D0"/>
    <w:rsid w:val="006F0025"/>
    <w:rsid w:val="006F0A2C"/>
    <w:rsid w:val="006F0BDE"/>
    <w:rsid w:val="006F15F2"/>
    <w:rsid w:val="006F194A"/>
    <w:rsid w:val="006F2BD7"/>
    <w:rsid w:val="006F4389"/>
    <w:rsid w:val="006F48CA"/>
    <w:rsid w:val="006F4958"/>
    <w:rsid w:val="006F6FE0"/>
    <w:rsid w:val="00701F73"/>
    <w:rsid w:val="00703F33"/>
    <w:rsid w:val="007055D7"/>
    <w:rsid w:val="00705D9C"/>
    <w:rsid w:val="00706578"/>
    <w:rsid w:val="0070657A"/>
    <w:rsid w:val="00707335"/>
    <w:rsid w:val="00707AA5"/>
    <w:rsid w:val="007102B0"/>
    <w:rsid w:val="00710309"/>
    <w:rsid w:val="0071076A"/>
    <w:rsid w:val="00710CC6"/>
    <w:rsid w:val="00710E38"/>
    <w:rsid w:val="007111CA"/>
    <w:rsid w:val="00711504"/>
    <w:rsid w:val="00712032"/>
    <w:rsid w:val="00714275"/>
    <w:rsid w:val="0071482C"/>
    <w:rsid w:val="00714835"/>
    <w:rsid w:val="00714853"/>
    <w:rsid w:val="00715479"/>
    <w:rsid w:val="0071616E"/>
    <w:rsid w:val="00716A5E"/>
    <w:rsid w:val="00716D37"/>
    <w:rsid w:val="00716E7E"/>
    <w:rsid w:val="0071795D"/>
    <w:rsid w:val="00717A4A"/>
    <w:rsid w:val="0072019D"/>
    <w:rsid w:val="0072039A"/>
    <w:rsid w:val="00720BAD"/>
    <w:rsid w:val="00721344"/>
    <w:rsid w:val="007220F9"/>
    <w:rsid w:val="0072310A"/>
    <w:rsid w:val="007240D0"/>
    <w:rsid w:val="007250C5"/>
    <w:rsid w:val="00726A5E"/>
    <w:rsid w:val="007278A0"/>
    <w:rsid w:val="00727D06"/>
    <w:rsid w:val="00730234"/>
    <w:rsid w:val="00730282"/>
    <w:rsid w:val="00730C4C"/>
    <w:rsid w:val="00732A6E"/>
    <w:rsid w:val="00733982"/>
    <w:rsid w:val="00733C96"/>
    <w:rsid w:val="0073674A"/>
    <w:rsid w:val="00737E66"/>
    <w:rsid w:val="00740131"/>
    <w:rsid w:val="007404FF"/>
    <w:rsid w:val="007418E9"/>
    <w:rsid w:val="00743149"/>
    <w:rsid w:val="00744677"/>
    <w:rsid w:val="00744B16"/>
    <w:rsid w:val="00744D38"/>
    <w:rsid w:val="00745D84"/>
    <w:rsid w:val="007470A2"/>
    <w:rsid w:val="007504A4"/>
    <w:rsid w:val="0075103D"/>
    <w:rsid w:val="00751B83"/>
    <w:rsid w:val="00753385"/>
    <w:rsid w:val="00753C7B"/>
    <w:rsid w:val="00756351"/>
    <w:rsid w:val="007564D6"/>
    <w:rsid w:val="00757F77"/>
    <w:rsid w:val="00760869"/>
    <w:rsid w:val="00760AA9"/>
    <w:rsid w:val="00760B99"/>
    <w:rsid w:val="00762AC9"/>
    <w:rsid w:val="007635E3"/>
    <w:rsid w:val="0076427C"/>
    <w:rsid w:val="00764FFD"/>
    <w:rsid w:val="007665C0"/>
    <w:rsid w:val="007669AA"/>
    <w:rsid w:val="00767371"/>
    <w:rsid w:val="00767D54"/>
    <w:rsid w:val="0077114C"/>
    <w:rsid w:val="00771435"/>
    <w:rsid w:val="00771548"/>
    <w:rsid w:val="007717C9"/>
    <w:rsid w:val="007739DF"/>
    <w:rsid w:val="0077471D"/>
    <w:rsid w:val="0077493F"/>
    <w:rsid w:val="00775B12"/>
    <w:rsid w:val="00775B9A"/>
    <w:rsid w:val="00775DF3"/>
    <w:rsid w:val="00775F11"/>
    <w:rsid w:val="00776A25"/>
    <w:rsid w:val="00777748"/>
    <w:rsid w:val="00781882"/>
    <w:rsid w:val="00781B6F"/>
    <w:rsid w:val="00781E8A"/>
    <w:rsid w:val="00782A22"/>
    <w:rsid w:val="00782F22"/>
    <w:rsid w:val="00784B61"/>
    <w:rsid w:val="00784CB0"/>
    <w:rsid w:val="00785789"/>
    <w:rsid w:val="0078604D"/>
    <w:rsid w:val="0078669B"/>
    <w:rsid w:val="00787463"/>
    <w:rsid w:val="007905D2"/>
    <w:rsid w:val="00792AA5"/>
    <w:rsid w:val="00793388"/>
    <w:rsid w:val="00793F95"/>
    <w:rsid w:val="00795A86"/>
    <w:rsid w:val="00795E55"/>
    <w:rsid w:val="00796F8A"/>
    <w:rsid w:val="00797183"/>
    <w:rsid w:val="007973C8"/>
    <w:rsid w:val="00797A04"/>
    <w:rsid w:val="007A02ED"/>
    <w:rsid w:val="007A2D98"/>
    <w:rsid w:val="007A405A"/>
    <w:rsid w:val="007A5541"/>
    <w:rsid w:val="007A5DCC"/>
    <w:rsid w:val="007A6C4F"/>
    <w:rsid w:val="007B02B9"/>
    <w:rsid w:val="007B14BD"/>
    <w:rsid w:val="007B18B8"/>
    <w:rsid w:val="007B1FE9"/>
    <w:rsid w:val="007B262D"/>
    <w:rsid w:val="007B2C85"/>
    <w:rsid w:val="007B3A38"/>
    <w:rsid w:val="007B3C7D"/>
    <w:rsid w:val="007B542E"/>
    <w:rsid w:val="007B601E"/>
    <w:rsid w:val="007B6132"/>
    <w:rsid w:val="007B6D83"/>
    <w:rsid w:val="007B75A9"/>
    <w:rsid w:val="007B760E"/>
    <w:rsid w:val="007C0B6B"/>
    <w:rsid w:val="007C232F"/>
    <w:rsid w:val="007C2405"/>
    <w:rsid w:val="007C2E83"/>
    <w:rsid w:val="007C4951"/>
    <w:rsid w:val="007C4C93"/>
    <w:rsid w:val="007C508C"/>
    <w:rsid w:val="007C7559"/>
    <w:rsid w:val="007D0307"/>
    <w:rsid w:val="007D11BF"/>
    <w:rsid w:val="007D1EC5"/>
    <w:rsid w:val="007D2A6D"/>
    <w:rsid w:val="007D33F3"/>
    <w:rsid w:val="007D5463"/>
    <w:rsid w:val="007D5521"/>
    <w:rsid w:val="007D572B"/>
    <w:rsid w:val="007D5E15"/>
    <w:rsid w:val="007D7C71"/>
    <w:rsid w:val="007E259F"/>
    <w:rsid w:val="007E31EB"/>
    <w:rsid w:val="007E3253"/>
    <w:rsid w:val="007E3331"/>
    <w:rsid w:val="007E363C"/>
    <w:rsid w:val="007E3D46"/>
    <w:rsid w:val="007E3E54"/>
    <w:rsid w:val="007E4591"/>
    <w:rsid w:val="007E5F01"/>
    <w:rsid w:val="007E6083"/>
    <w:rsid w:val="007F0D58"/>
    <w:rsid w:val="007F13D7"/>
    <w:rsid w:val="007F3BCB"/>
    <w:rsid w:val="007F404F"/>
    <w:rsid w:val="007F47DB"/>
    <w:rsid w:val="007F5999"/>
    <w:rsid w:val="007F5F61"/>
    <w:rsid w:val="007F65A2"/>
    <w:rsid w:val="007F7348"/>
    <w:rsid w:val="007F762A"/>
    <w:rsid w:val="007F777C"/>
    <w:rsid w:val="007F7F63"/>
    <w:rsid w:val="00800773"/>
    <w:rsid w:val="00801032"/>
    <w:rsid w:val="008011EE"/>
    <w:rsid w:val="008016FD"/>
    <w:rsid w:val="0080228A"/>
    <w:rsid w:val="00802A42"/>
    <w:rsid w:val="00804B25"/>
    <w:rsid w:val="00805124"/>
    <w:rsid w:val="008051A9"/>
    <w:rsid w:val="0080608A"/>
    <w:rsid w:val="008068DF"/>
    <w:rsid w:val="00807921"/>
    <w:rsid w:val="00810AA8"/>
    <w:rsid w:val="00811982"/>
    <w:rsid w:val="00811FD6"/>
    <w:rsid w:val="00812968"/>
    <w:rsid w:val="008141CA"/>
    <w:rsid w:val="00814A6E"/>
    <w:rsid w:val="00816731"/>
    <w:rsid w:val="00817804"/>
    <w:rsid w:val="00822E7E"/>
    <w:rsid w:val="00824279"/>
    <w:rsid w:val="00824A57"/>
    <w:rsid w:val="00824B81"/>
    <w:rsid w:val="00825532"/>
    <w:rsid w:val="0082798E"/>
    <w:rsid w:val="00827CF9"/>
    <w:rsid w:val="00831069"/>
    <w:rsid w:val="008342BB"/>
    <w:rsid w:val="00834F14"/>
    <w:rsid w:val="00837483"/>
    <w:rsid w:val="00840360"/>
    <w:rsid w:val="00840A23"/>
    <w:rsid w:val="0084109D"/>
    <w:rsid w:val="008424C0"/>
    <w:rsid w:val="00842747"/>
    <w:rsid w:val="008429FB"/>
    <w:rsid w:val="008431B3"/>
    <w:rsid w:val="00843502"/>
    <w:rsid w:val="00843B73"/>
    <w:rsid w:val="00845086"/>
    <w:rsid w:val="00845129"/>
    <w:rsid w:val="00845F91"/>
    <w:rsid w:val="00846E17"/>
    <w:rsid w:val="00850205"/>
    <w:rsid w:val="00850EAD"/>
    <w:rsid w:val="00850F33"/>
    <w:rsid w:val="00851F60"/>
    <w:rsid w:val="008525FD"/>
    <w:rsid w:val="00852BE7"/>
    <w:rsid w:val="0085398D"/>
    <w:rsid w:val="0085462B"/>
    <w:rsid w:val="0085485B"/>
    <w:rsid w:val="0085496C"/>
    <w:rsid w:val="00857009"/>
    <w:rsid w:val="008611C1"/>
    <w:rsid w:val="0086187A"/>
    <w:rsid w:val="00864481"/>
    <w:rsid w:val="00864912"/>
    <w:rsid w:val="00864BFB"/>
    <w:rsid w:val="00864CB1"/>
    <w:rsid w:val="0086544C"/>
    <w:rsid w:val="0086567A"/>
    <w:rsid w:val="008668C8"/>
    <w:rsid w:val="00866D98"/>
    <w:rsid w:val="00867458"/>
    <w:rsid w:val="00867B24"/>
    <w:rsid w:val="00867BE9"/>
    <w:rsid w:val="00867C3E"/>
    <w:rsid w:val="00872995"/>
    <w:rsid w:val="00872C65"/>
    <w:rsid w:val="008732A1"/>
    <w:rsid w:val="00873E40"/>
    <w:rsid w:val="008747AB"/>
    <w:rsid w:val="008762D6"/>
    <w:rsid w:val="00876FE1"/>
    <w:rsid w:val="00881B81"/>
    <w:rsid w:val="00881EB0"/>
    <w:rsid w:val="0088280F"/>
    <w:rsid w:val="0088486A"/>
    <w:rsid w:val="00885EFF"/>
    <w:rsid w:val="00885F8A"/>
    <w:rsid w:val="00886186"/>
    <w:rsid w:val="00886E80"/>
    <w:rsid w:val="00887269"/>
    <w:rsid w:val="008905EF"/>
    <w:rsid w:val="00891244"/>
    <w:rsid w:val="0089139C"/>
    <w:rsid w:val="00891A26"/>
    <w:rsid w:val="00891C9F"/>
    <w:rsid w:val="00891D0F"/>
    <w:rsid w:val="00892241"/>
    <w:rsid w:val="0089234D"/>
    <w:rsid w:val="00893621"/>
    <w:rsid w:val="00894CE1"/>
    <w:rsid w:val="00896F97"/>
    <w:rsid w:val="00897171"/>
    <w:rsid w:val="008A0039"/>
    <w:rsid w:val="008A119D"/>
    <w:rsid w:val="008A1342"/>
    <w:rsid w:val="008A2CCC"/>
    <w:rsid w:val="008A34F7"/>
    <w:rsid w:val="008A4286"/>
    <w:rsid w:val="008A4A71"/>
    <w:rsid w:val="008A5B36"/>
    <w:rsid w:val="008A7E38"/>
    <w:rsid w:val="008B0A7B"/>
    <w:rsid w:val="008B0EA6"/>
    <w:rsid w:val="008B10ED"/>
    <w:rsid w:val="008B1E88"/>
    <w:rsid w:val="008B39C3"/>
    <w:rsid w:val="008B3E18"/>
    <w:rsid w:val="008B7237"/>
    <w:rsid w:val="008C0959"/>
    <w:rsid w:val="008C0FAE"/>
    <w:rsid w:val="008C2FAA"/>
    <w:rsid w:val="008C48C7"/>
    <w:rsid w:val="008C5479"/>
    <w:rsid w:val="008C56CA"/>
    <w:rsid w:val="008C5A83"/>
    <w:rsid w:val="008C6855"/>
    <w:rsid w:val="008D0645"/>
    <w:rsid w:val="008D30D0"/>
    <w:rsid w:val="008D3383"/>
    <w:rsid w:val="008D4B5F"/>
    <w:rsid w:val="008D5FF8"/>
    <w:rsid w:val="008D610D"/>
    <w:rsid w:val="008E0F06"/>
    <w:rsid w:val="008E1B1A"/>
    <w:rsid w:val="008E2579"/>
    <w:rsid w:val="008E2665"/>
    <w:rsid w:val="008E302C"/>
    <w:rsid w:val="008E3352"/>
    <w:rsid w:val="008E363A"/>
    <w:rsid w:val="008E3F35"/>
    <w:rsid w:val="008E56BB"/>
    <w:rsid w:val="008E58CE"/>
    <w:rsid w:val="008E678F"/>
    <w:rsid w:val="008F0D11"/>
    <w:rsid w:val="008F4971"/>
    <w:rsid w:val="008F50EC"/>
    <w:rsid w:val="008F6162"/>
    <w:rsid w:val="008F6690"/>
    <w:rsid w:val="008F6EE8"/>
    <w:rsid w:val="008F6F76"/>
    <w:rsid w:val="008F7014"/>
    <w:rsid w:val="00900F5F"/>
    <w:rsid w:val="0090130F"/>
    <w:rsid w:val="00901904"/>
    <w:rsid w:val="0090326E"/>
    <w:rsid w:val="009036BA"/>
    <w:rsid w:val="00904000"/>
    <w:rsid w:val="0090406F"/>
    <w:rsid w:val="0090537E"/>
    <w:rsid w:val="009062E4"/>
    <w:rsid w:val="009066C6"/>
    <w:rsid w:val="009077CB"/>
    <w:rsid w:val="009106F8"/>
    <w:rsid w:val="00910E62"/>
    <w:rsid w:val="00910F97"/>
    <w:rsid w:val="009113BA"/>
    <w:rsid w:val="00911629"/>
    <w:rsid w:val="00911777"/>
    <w:rsid w:val="00911C64"/>
    <w:rsid w:val="00912796"/>
    <w:rsid w:val="0091369E"/>
    <w:rsid w:val="00913BCF"/>
    <w:rsid w:val="00916093"/>
    <w:rsid w:val="009163EA"/>
    <w:rsid w:val="0091759F"/>
    <w:rsid w:val="009176A1"/>
    <w:rsid w:val="0092098C"/>
    <w:rsid w:val="00920AFE"/>
    <w:rsid w:val="00921DAC"/>
    <w:rsid w:val="009226D2"/>
    <w:rsid w:val="0092482E"/>
    <w:rsid w:val="00925B78"/>
    <w:rsid w:val="00925C46"/>
    <w:rsid w:val="009267A5"/>
    <w:rsid w:val="0092755C"/>
    <w:rsid w:val="00927A8E"/>
    <w:rsid w:val="0093107B"/>
    <w:rsid w:val="00931349"/>
    <w:rsid w:val="00931894"/>
    <w:rsid w:val="00935541"/>
    <w:rsid w:val="00935C32"/>
    <w:rsid w:val="0093653C"/>
    <w:rsid w:val="0093669A"/>
    <w:rsid w:val="00936995"/>
    <w:rsid w:val="00937409"/>
    <w:rsid w:val="00937F02"/>
    <w:rsid w:val="009411C1"/>
    <w:rsid w:val="00941D16"/>
    <w:rsid w:val="00942E7A"/>
    <w:rsid w:val="00946978"/>
    <w:rsid w:val="00947DF5"/>
    <w:rsid w:val="00950A40"/>
    <w:rsid w:val="00951164"/>
    <w:rsid w:val="009515AB"/>
    <w:rsid w:val="00951A85"/>
    <w:rsid w:val="00951CAE"/>
    <w:rsid w:val="0095205E"/>
    <w:rsid w:val="00952914"/>
    <w:rsid w:val="00952C10"/>
    <w:rsid w:val="009577AE"/>
    <w:rsid w:val="009602F3"/>
    <w:rsid w:val="00963037"/>
    <w:rsid w:val="00963323"/>
    <w:rsid w:val="009644FD"/>
    <w:rsid w:val="00966509"/>
    <w:rsid w:val="00967116"/>
    <w:rsid w:val="00970597"/>
    <w:rsid w:val="00970B94"/>
    <w:rsid w:val="0097162C"/>
    <w:rsid w:val="009716F4"/>
    <w:rsid w:val="0097186B"/>
    <w:rsid w:val="00971FB9"/>
    <w:rsid w:val="0097297E"/>
    <w:rsid w:val="009729A1"/>
    <w:rsid w:val="00973434"/>
    <w:rsid w:val="00973569"/>
    <w:rsid w:val="009736FA"/>
    <w:rsid w:val="009737C8"/>
    <w:rsid w:val="0097446F"/>
    <w:rsid w:val="00975675"/>
    <w:rsid w:val="00976AFA"/>
    <w:rsid w:val="00977D4A"/>
    <w:rsid w:val="00981338"/>
    <w:rsid w:val="009825F1"/>
    <w:rsid w:val="0098272A"/>
    <w:rsid w:val="00982EE9"/>
    <w:rsid w:val="00983805"/>
    <w:rsid w:val="009843DC"/>
    <w:rsid w:val="00985838"/>
    <w:rsid w:val="00985A1E"/>
    <w:rsid w:val="00985B96"/>
    <w:rsid w:val="0098704E"/>
    <w:rsid w:val="00987552"/>
    <w:rsid w:val="00987B0F"/>
    <w:rsid w:val="00991FAD"/>
    <w:rsid w:val="009922B5"/>
    <w:rsid w:val="00992BED"/>
    <w:rsid w:val="00992D48"/>
    <w:rsid w:val="00992D52"/>
    <w:rsid w:val="00993727"/>
    <w:rsid w:val="00993B9E"/>
    <w:rsid w:val="00994433"/>
    <w:rsid w:val="009946C6"/>
    <w:rsid w:val="00994CD2"/>
    <w:rsid w:val="00995508"/>
    <w:rsid w:val="00995C17"/>
    <w:rsid w:val="00995E84"/>
    <w:rsid w:val="00996EEF"/>
    <w:rsid w:val="0099745D"/>
    <w:rsid w:val="00997E44"/>
    <w:rsid w:val="009A09D7"/>
    <w:rsid w:val="009A0FF2"/>
    <w:rsid w:val="009A2083"/>
    <w:rsid w:val="009A2D94"/>
    <w:rsid w:val="009A2F07"/>
    <w:rsid w:val="009A34F6"/>
    <w:rsid w:val="009A3AE8"/>
    <w:rsid w:val="009A50ED"/>
    <w:rsid w:val="009A61E8"/>
    <w:rsid w:val="009A72AC"/>
    <w:rsid w:val="009A7F9D"/>
    <w:rsid w:val="009B1858"/>
    <w:rsid w:val="009B1E0A"/>
    <w:rsid w:val="009B2333"/>
    <w:rsid w:val="009B3A28"/>
    <w:rsid w:val="009B4D78"/>
    <w:rsid w:val="009B5985"/>
    <w:rsid w:val="009B5F0E"/>
    <w:rsid w:val="009B6C44"/>
    <w:rsid w:val="009B7FDE"/>
    <w:rsid w:val="009C0403"/>
    <w:rsid w:val="009C270B"/>
    <w:rsid w:val="009C2ACF"/>
    <w:rsid w:val="009C3101"/>
    <w:rsid w:val="009C3F5D"/>
    <w:rsid w:val="009C481F"/>
    <w:rsid w:val="009C701B"/>
    <w:rsid w:val="009D0B55"/>
    <w:rsid w:val="009D115A"/>
    <w:rsid w:val="009D3599"/>
    <w:rsid w:val="009D3A24"/>
    <w:rsid w:val="009D4816"/>
    <w:rsid w:val="009D4DDC"/>
    <w:rsid w:val="009D4E97"/>
    <w:rsid w:val="009D50B3"/>
    <w:rsid w:val="009D5362"/>
    <w:rsid w:val="009D64E4"/>
    <w:rsid w:val="009D6DA2"/>
    <w:rsid w:val="009D7084"/>
    <w:rsid w:val="009D78A0"/>
    <w:rsid w:val="009E0663"/>
    <w:rsid w:val="009E229A"/>
    <w:rsid w:val="009E29E0"/>
    <w:rsid w:val="009E2DBD"/>
    <w:rsid w:val="009E432C"/>
    <w:rsid w:val="009E4C46"/>
    <w:rsid w:val="009E591E"/>
    <w:rsid w:val="009E74E0"/>
    <w:rsid w:val="009E7D85"/>
    <w:rsid w:val="009F00DB"/>
    <w:rsid w:val="009F00FD"/>
    <w:rsid w:val="009F114C"/>
    <w:rsid w:val="009F1720"/>
    <w:rsid w:val="009F3D41"/>
    <w:rsid w:val="009F4533"/>
    <w:rsid w:val="009F5A42"/>
    <w:rsid w:val="009F5FED"/>
    <w:rsid w:val="009F6E79"/>
    <w:rsid w:val="009F702B"/>
    <w:rsid w:val="009F71D8"/>
    <w:rsid w:val="009F74D1"/>
    <w:rsid w:val="009F7DD3"/>
    <w:rsid w:val="00A000DD"/>
    <w:rsid w:val="00A00242"/>
    <w:rsid w:val="00A003A3"/>
    <w:rsid w:val="00A01D82"/>
    <w:rsid w:val="00A02476"/>
    <w:rsid w:val="00A024E5"/>
    <w:rsid w:val="00A02871"/>
    <w:rsid w:val="00A0292F"/>
    <w:rsid w:val="00A02EA9"/>
    <w:rsid w:val="00A03220"/>
    <w:rsid w:val="00A032FA"/>
    <w:rsid w:val="00A03E6F"/>
    <w:rsid w:val="00A04FAC"/>
    <w:rsid w:val="00A059EB"/>
    <w:rsid w:val="00A06BC1"/>
    <w:rsid w:val="00A06F27"/>
    <w:rsid w:val="00A0707A"/>
    <w:rsid w:val="00A11BED"/>
    <w:rsid w:val="00A11CDC"/>
    <w:rsid w:val="00A123BF"/>
    <w:rsid w:val="00A12678"/>
    <w:rsid w:val="00A1267A"/>
    <w:rsid w:val="00A13080"/>
    <w:rsid w:val="00A133C5"/>
    <w:rsid w:val="00A14D49"/>
    <w:rsid w:val="00A14FDB"/>
    <w:rsid w:val="00A158B6"/>
    <w:rsid w:val="00A16428"/>
    <w:rsid w:val="00A17623"/>
    <w:rsid w:val="00A201E7"/>
    <w:rsid w:val="00A22A15"/>
    <w:rsid w:val="00A22A6D"/>
    <w:rsid w:val="00A231B6"/>
    <w:rsid w:val="00A24A78"/>
    <w:rsid w:val="00A24F8E"/>
    <w:rsid w:val="00A2596C"/>
    <w:rsid w:val="00A2792F"/>
    <w:rsid w:val="00A30853"/>
    <w:rsid w:val="00A34668"/>
    <w:rsid w:val="00A35782"/>
    <w:rsid w:val="00A363C6"/>
    <w:rsid w:val="00A3670A"/>
    <w:rsid w:val="00A405FC"/>
    <w:rsid w:val="00A4310B"/>
    <w:rsid w:val="00A44338"/>
    <w:rsid w:val="00A44893"/>
    <w:rsid w:val="00A44C54"/>
    <w:rsid w:val="00A47065"/>
    <w:rsid w:val="00A5022E"/>
    <w:rsid w:val="00A5038E"/>
    <w:rsid w:val="00A503C0"/>
    <w:rsid w:val="00A519F2"/>
    <w:rsid w:val="00A51A86"/>
    <w:rsid w:val="00A52136"/>
    <w:rsid w:val="00A54B81"/>
    <w:rsid w:val="00A54C69"/>
    <w:rsid w:val="00A54C89"/>
    <w:rsid w:val="00A55939"/>
    <w:rsid w:val="00A562C1"/>
    <w:rsid w:val="00A57B7A"/>
    <w:rsid w:val="00A6035F"/>
    <w:rsid w:val="00A63161"/>
    <w:rsid w:val="00A64790"/>
    <w:rsid w:val="00A66164"/>
    <w:rsid w:val="00A66256"/>
    <w:rsid w:val="00A664A6"/>
    <w:rsid w:val="00A672B1"/>
    <w:rsid w:val="00A67406"/>
    <w:rsid w:val="00A67560"/>
    <w:rsid w:val="00A676F6"/>
    <w:rsid w:val="00A67CA4"/>
    <w:rsid w:val="00A703BF"/>
    <w:rsid w:val="00A706B7"/>
    <w:rsid w:val="00A70969"/>
    <w:rsid w:val="00A7334A"/>
    <w:rsid w:val="00A73888"/>
    <w:rsid w:val="00A74655"/>
    <w:rsid w:val="00A746B7"/>
    <w:rsid w:val="00A74E79"/>
    <w:rsid w:val="00A74EE0"/>
    <w:rsid w:val="00A753C2"/>
    <w:rsid w:val="00A7574D"/>
    <w:rsid w:val="00A777F9"/>
    <w:rsid w:val="00A8035D"/>
    <w:rsid w:val="00A81008"/>
    <w:rsid w:val="00A81068"/>
    <w:rsid w:val="00A82915"/>
    <w:rsid w:val="00A83100"/>
    <w:rsid w:val="00A84FAC"/>
    <w:rsid w:val="00A85B9C"/>
    <w:rsid w:val="00A86143"/>
    <w:rsid w:val="00A87A4D"/>
    <w:rsid w:val="00A90069"/>
    <w:rsid w:val="00A919E2"/>
    <w:rsid w:val="00A91EC2"/>
    <w:rsid w:val="00A92DE0"/>
    <w:rsid w:val="00A92F46"/>
    <w:rsid w:val="00A937F2"/>
    <w:rsid w:val="00A944B3"/>
    <w:rsid w:val="00A94F31"/>
    <w:rsid w:val="00A956E0"/>
    <w:rsid w:val="00A97A7B"/>
    <w:rsid w:val="00A97D05"/>
    <w:rsid w:val="00AA19B1"/>
    <w:rsid w:val="00AA453F"/>
    <w:rsid w:val="00AA6C4B"/>
    <w:rsid w:val="00AB24F9"/>
    <w:rsid w:val="00AB3095"/>
    <w:rsid w:val="00AB33EF"/>
    <w:rsid w:val="00AB4A6A"/>
    <w:rsid w:val="00AB531D"/>
    <w:rsid w:val="00AB59A2"/>
    <w:rsid w:val="00AB5E5A"/>
    <w:rsid w:val="00AB6D7C"/>
    <w:rsid w:val="00AB781D"/>
    <w:rsid w:val="00AB7998"/>
    <w:rsid w:val="00AC05A2"/>
    <w:rsid w:val="00AC0AA0"/>
    <w:rsid w:val="00AC38C0"/>
    <w:rsid w:val="00AC3DE2"/>
    <w:rsid w:val="00AC4A5C"/>
    <w:rsid w:val="00AC5D53"/>
    <w:rsid w:val="00AC617E"/>
    <w:rsid w:val="00AC6B9C"/>
    <w:rsid w:val="00AD0466"/>
    <w:rsid w:val="00AD0808"/>
    <w:rsid w:val="00AD0C69"/>
    <w:rsid w:val="00AD11AE"/>
    <w:rsid w:val="00AD23D7"/>
    <w:rsid w:val="00AD2A26"/>
    <w:rsid w:val="00AD6A49"/>
    <w:rsid w:val="00AE0A61"/>
    <w:rsid w:val="00AE0B56"/>
    <w:rsid w:val="00AE3194"/>
    <w:rsid w:val="00AE3AA0"/>
    <w:rsid w:val="00AE3EAA"/>
    <w:rsid w:val="00AE445A"/>
    <w:rsid w:val="00AE45FB"/>
    <w:rsid w:val="00AE7C56"/>
    <w:rsid w:val="00AE7DA5"/>
    <w:rsid w:val="00AF26D9"/>
    <w:rsid w:val="00AF37C9"/>
    <w:rsid w:val="00AF3DB0"/>
    <w:rsid w:val="00AF4551"/>
    <w:rsid w:val="00AF48B6"/>
    <w:rsid w:val="00AF4D8E"/>
    <w:rsid w:val="00AF5746"/>
    <w:rsid w:val="00AF6E87"/>
    <w:rsid w:val="00AF793A"/>
    <w:rsid w:val="00AF7C16"/>
    <w:rsid w:val="00B001D8"/>
    <w:rsid w:val="00B00834"/>
    <w:rsid w:val="00B00C92"/>
    <w:rsid w:val="00B0207F"/>
    <w:rsid w:val="00B024F3"/>
    <w:rsid w:val="00B02A15"/>
    <w:rsid w:val="00B046AE"/>
    <w:rsid w:val="00B05A52"/>
    <w:rsid w:val="00B05D7F"/>
    <w:rsid w:val="00B065D3"/>
    <w:rsid w:val="00B0696D"/>
    <w:rsid w:val="00B06B20"/>
    <w:rsid w:val="00B07020"/>
    <w:rsid w:val="00B103D5"/>
    <w:rsid w:val="00B10691"/>
    <w:rsid w:val="00B11BEB"/>
    <w:rsid w:val="00B146A7"/>
    <w:rsid w:val="00B14857"/>
    <w:rsid w:val="00B1494A"/>
    <w:rsid w:val="00B17AE7"/>
    <w:rsid w:val="00B20A98"/>
    <w:rsid w:val="00B214BA"/>
    <w:rsid w:val="00B237F2"/>
    <w:rsid w:val="00B23E21"/>
    <w:rsid w:val="00B248CA"/>
    <w:rsid w:val="00B24949"/>
    <w:rsid w:val="00B25641"/>
    <w:rsid w:val="00B257B0"/>
    <w:rsid w:val="00B25ECB"/>
    <w:rsid w:val="00B263B2"/>
    <w:rsid w:val="00B266E3"/>
    <w:rsid w:val="00B273EE"/>
    <w:rsid w:val="00B301CB"/>
    <w:rsid w:val="00B3044C"/>
    <w:rsid w:val="00B310FF"/>
    <w:rsid w:val="00B336B8"/>
    <w:rsid w:val="00B33BFC"/>
    <w:rsid w:val="00B3473B"/>
    <w:rsid w:val="00B3513B"/>
    <w:rsid w:val="00B36F92"/>
    <w:rsid w:val="00B3753E"/>
    <w:rsid w:val="00B3783F"/>
    <w:rsid w:val="00B37AC7"/>
    <w:rsid w:val="00B4063C"/>
    <w:rsid w:val="00B406CC"/>
    <w:rsid w:val="00B40CD8"/>
    <w:rsid w:val="00B40EFE"/>
    <w:rsid w:val="00B4166F"/>
    <w:rsid w:val="00B43ADB"/>
    <w:rsid w:val="00B43D0A"/>
    <w:rsid w:val="00B43E16"/>
    <w:rsid w:val="00B44D3B"/>
    <w:rsid w:val="00B45260"/>
    <w:rsid w:val="00B45660"/>
    <w:rsid w:val="00B457DA"/>
    <w:rsid w:val="00B476C0"/>
    <w:rsid w:val="00B519FB"/>
    <w:rsid w:val="00B522AE"/>
    <w:rsid w:val="00B52DF2"/>
    <w:rsid w:val="00B53379"/>
    <w:rsid w:val="00B536C0"/>
    <w:rsid w:val="00B539A6"/>
    <w:rsid w:val="00B55F3C"/>
    <w:rsid w:val="00B56177"/>
    <w:rsid w:val="00B56514"/>
    <w:rsid w:val="00B566A6"/>
    <w:rsid w:val="00B5699E"/>
    <w:rsid w:val="00B57C08"/>
    <w:rsid w:val="00B6031C"/>
    <w:rsid w:val="00B608BB"/>
    <w:rsid w:val="00B60A91"/>
    <w:rsid w:val="00B60F75"/>
    <w:rsid w:val="00B61FA1"/>
    <w:rsid w:val="00B62B3F"/>
    <w:rsid w:val="00B64E22"/>
    <w:rsid w:val="00B653C0"/>
    <w:rsid w:val="00B6605E"/>
    <w:rsid w:val="00B660E3"/>
    <w:rsid w:val="00B66BA0"/>
    <w:rsid w:val="00B677E3"/>
    <w:rsid w:val="00B7097B"/>
    <w:rsid w:val="00B70BE7"/>
    <w:rsid w:val="00B71364"/>
    <w:rsid w:val="00B713D5"/>
    <w:rsid w:val="00B71A74"/>
    <w:rsid w:val="00B71ACA"/>
    <w:rsid w:val="00B73698"/>
    <w:rsid w:val="00B74F43"/>
    <w:rsid w:val="00B7501D"/>
    <w:rsid w:val="00B75197"/>
    <w:rsid w:val="00B758C5"/>
    <w:rsid w:val="00B75E9E"/>
    <w:rsid w:val="00B75F88"/>
    <w:rsid w:val="00B765D7"/>
    <w:rsid w:val="00B77541"/>
    <w:rsid w:val="00B818F2"/>
    <w:rsid w:val="00B81B35"/>
    <w:rsid w:val="00B82822"/>
    <w:rsid w:val="00B82AFE"/>
    <w:rsid w:val="00B83C71"/>
    <w:rsid w:val="00B843EF"/>
    <w:rsid w:val="00B849E4"/>
    <w:rsid w:val="00B84BD3"/>
    <w:rsid w:val="00B86F7A"/>
    <w:rsid w:val="00B87821"/>
    <w:rsid w:val="00B87B61"/>
    <w:rsid w:val="00B90336"/>
    <w:rsid w:val="00B904E1"/>
    <w:rsid w:val="00B90E3D"/>
    <w:rsid w:val="00B9144D"/>
    <w:rsid w:val="00B914F2"/>
    <w:rsid w:val="00B915AF"/>
    <w:rsid w:val="00B915C1"/>
    <w:rsid w:val="00B91744"/>
    <w:rsid w:val="00B91A06"/>
    <w:rsid w:val="00B92680"/>
    <w:rsid w:val="00B92ACF"/>
    <w:rsid w:val="00B92DFA"/>
    <w:rsid w:val="00B9354B"/>
    <w:rsid w:val="00B936A4"/>
    <w:rsid w:val="00B9392E"/>
    <w:rsid w:val="00B95284"/>
    <w:rsid w:val="00B95B72"/>
    <w:rsid w:val="00B95EF4"/>
    <w:rsid w:val="00B96B4D"/>
    <w:rsid w:val="00B96E6B"/>
    <w:rsid w:val="00B96EED"/>
    <w:rsid w:val="00BA0D24"/>
    <w:rsid w:val="00BA10F0"/>
    <w:rsid w:val="00BA1D31"/>
    <w:rsid w:val="00BA417D"/>
    <w:rsid w:val="00BA4CE3"/>
    <w:rsid w:val="00BA51B4"/>
    <w:rsid w:val="00BA6026"/>
    <w:rsid w:val="00BA682E"/>
    <w:rsid w:val="00BB3EAF"/>
    <w:rsid w:val="00BB4580"/>
    <w:rsid w:val="00BB4F52"/>
    <w:rsid w:val="00BB5007"/>
    <w:rsid w:val="00BB587F"/>
    <w:rsid w:val="00BB5E2F"/>
    <w:rsid w:val="00BB67FC"/>
    <w:rsid w:val="00BB7188"/>
    <w:rsid w:val="00BB7CF6"/>
    <w:rsid w:val="00BB7E1F"/>
    <w:rsid w:val="00BB7F01"/>
    <w:rsid w:val="00BC0E40"/>
    <w:rsid w:val="00BC1229"/>
    <w:rsid w:val="00BC1716"/>
    <w:rsid w:val="00BC174A"/>
    <w:rsid w:val="00BC20F3"/>
    <w:rsid w:val="00BC261A"/>
    <w:rsid w:val="00BC2BD2"/>
    <w:rsid w:val="00BC42E2"/>
    <w:rsid w:val="00BC48D7"/>
    <w:rsid w:val="00BC5374"/>
    <w:rsid w:val="00BC590E"/>
    <w:rsid w:val="00BC5D80"/>
    <w:rsid w:val="00BC6AA3"/>
    <w:rsid w:val="00BC74A4"/>
    <w:rsid w:val="00BC7CDE"/>
    <w:rsid w:val="00BC7EDA"/>
    <w:rsid w:val="00BD01CD"/>
    <w:rsid w:val="00BD05F6"/>
    <w:rsid w:val="00BD09C7"/>
    <w:rsid w:val="00BD0AD8"/>
    <w:rsid w:val="00BD1BEE"/>
    <w:rsid w:val="00BD206B"/>
    <w:rsid w:val="00BD2939"/>
    <w:rsid w:val="00BD3EB1"/>
    <w:rsid w:val="00BD53B9"/>
    <w:rsid w:val="00BD5473"/>
    <w:rsid w:val="00BD6CBF"/>
    <w:rsid w:val="00BE1118"/>
    <w:rsid w:val="00BE176A"/>
    <w:rsid w:val="00BE335C"/>
    <w:rsid w:val="00BE4C72"/>
    <w:rsid w:val="00BE6126"/>
    <w:rsid w:val="00BE693A"/>
    <w:rsid w:val="00BF1D53"/>
    <w:rsid w:val="00BF3502"/>
    <w:rsid w:val="00BF40A3"/>
    <w:rsid w:val="00BF567E"/>
    <w:rsid w:val="00BF586A"/>
    <w:rsid w:val="00BF6530"/>
    <w:rsid w:val="00C00252"/>
    <w:rsid w:val="00C01EFE"/>
    <w:rsid w:val="00C02063"/>
    <w:rsid w:val="00C0210D"/>
    <w:rsid w:val="00C02FAD"/>
    <w:rsid w:val="00C02FC6"/>
    <w:rsid w:val="00C05D52"/>
    <w:rsid w:val="00C0640F"/>
    <w:rsid w:val="00C07A73"/>
    <w:rsid w:val="00C10696"/>
    <w:rsid w:val="00C10945"/>
    <w:rsid w:val="00C10D19"/>
    <w:rsid w:val="00C1209E"/>
    <w:rsid w:val="00C12590"/>
    <w:rsid w:val="00C12798"/>
    <w:rsid w:val="00C12BC5"/>
    <w:rsid w:val="00C13605"/>
    <w:rsid w:val="00C13E3D"/>
    <w:rsid w:val="00C13F97"/>
    <w:rsid w:val="00C145AD"/>
    <w:rsid w:val="00C149D7"/>
    <w:rsid w:val="00C15692"/>
    <w:rsid w:val="00C156BA"/>
    <w:rsid w:val="00C1587E"/>
    <w:rsid w:val="00C20C6A"/>
    <w:rsid w:val="00C21BED"/>
    <w:rsid w:val="00C21C0B"/>
    <w:rsid w:val="00C220A2"/>
    <w:rsid w:val="00C23424"/>
    <w:rsid w:val="00C23681"/>
    <w:rsid w:val="00C23A02"/>
    <w:rsid w:val="00C23FBD"/>
    <w:rsid w:val="00C24BA3"/>
    <w:rsid w:val="00C25001"/>
    <w:rsid w:val="00C26AF9"/>
    <w:rsid w:val="00C27F59"/>
    <w:rsid w:val="00C30B43"/>
    <w:rsid w:val="00C31E9B"/>
    <w:rsid w:val="00C3348E"/>
    <w:rsid w:val="00C33E9F"/>
    <w:rsid w:val="00C34F48"/>
    <w:rsid w:val="00C35988"/>
    <w:rsid w:val="00C36049"/>
    <w:rsid w:val="00C37CEE"/>
    <w:rsid w:val="00C37D25"/>
    <w:rsid w:val="00C4019C"/>
    <w:rsid w:val="00C405EA"/>
    <w:rsid w:val="00C40925"/>
    <w:rsid w:val="00C40A04"/>
    <w:rsid w:val="00C43E2A"/>
    <w:rsid w:val="00C44C41"/>
    <w:rsid w:val="00C45AC4"/>
    <w:rsid w:val="00C4661D"/>
    <w:rsid w:val="00C47621"/>
    <w:rsid w:val="00C5045E"/>
    <w:rsid w:val="00C50483"/>
    <w:rsid w:val="00C50D4B"/>
    <w:rsid w:val="00C50DD5"/>
    <w:rsid w:val="00C51380"/>
    <w:rsid w:val="00C522D0"/>
    <w:rsid w:val="00C5381F"/>
    <w:rsid w:val="00C53E47"/>
    <w:rsid w:val="00C53F64"/>
    <w:rsid w:val="00C543F8"/>
    <w:rsid w:val="00C556A0"/>
    <w:rsid w:val="00C55BC9"/>
    <w:rsid w:val="00C57D30"/>
    <w:rsid w:val="00C603A7"/>
    <w:rsid w:val="00C60678"/>
    <w:rsid w:val="00C614A0"/>
    <w:rsid w:val="00C61C23"/>
    <w:rsid w:val="00C6311B"/>
    <w:rsid w:val="00C63BEE"/>
    <w:rsid w:val="00C63FD6"/>
    <w:rsid w:val="00C652D3"/>
    <w:rsid w:val="00C65657"/>
    <w:rsid w:val="00C7143D"/>
    <w:rsid w:val="00C7281C"/>
    <w:rsid w:val="00C732B0"/>
    <w:rsid w:val="00C74A15"/>
    <w:rsid w:val="00C74FFF"/>
    <w:rsid w:val="00C75070"/>
    <w:rsid w:val="00C754F2"/>
    <w:rsid w:val="00C766F3"/>
    <w:rsid w:val="00C76995"/>
    <w:rsid w:val="00C76A57"/>
    <w:rsid w:val="00C76E02"/>
    <w:rsid w:val="00C776D3"/>
    <w:rsid w:val="00C80C46"/>
    <w:rsid w:val="00C80DFF"/>
    <w:rsid w:val="00C81316"/>
    <w:rsid w:val="00C81ABE"/>
    <w:rsid w:val="00C8296D"/>
    <w:rsid w:val="00C8430E"/>
    <w:rsid w:val="00C8471F"/>
    <w:rsid w:val="00C85DD9"/>
    <w:rsid w:val="00C85E11"/>
    <w:rsid w:val="00C867C6"/>
    <w:rsid w:val="00C86EDF"/>
    <w:rsid w:val="00C937D7"/>
    <w:rsid w:val="00C93A23"/>
    <w:rsid w:val="00C94F5D"/>
    <w:rsid w:val="00C95546"/>
    <w:rsid w:val="00C95E13"/>
    <w:rsid w:val="00CA0B5E"/>
    <w:rsid w:val="00CA1274"/>
    <w:rsid w:val="00CA1830"/>
    <w:rsid w:val="00CA1859"/>
    <w:rsid w:val="00CA25A5"/>
    <w:rsid w:val="00CA2D70"/>
    <w:rsid w:val="00CA3EB4"/>
    <w:rsid w:val="00CA42FB"/>
    <w:rsid w:val="00CA4F7E"/>
    <w:rsid w:val="00CA524D"/>
    <w:rsid w:val="00CA6BAF"/>
    <w:rsid w:val="00CB07FE"/>
    <w:rsid w:val="00CB1139"/>
    <w:rsid w:val="00CB3C97"/>
    <w:rsid w:val="00CB3DA8"/>
    <w:rsid w:val="00CB3E4F"/>
    <w:rsid w:val="00CB4146"/>
    <w:rsid w:val="00CB4536"/>
    <w:rsid w:val="00CB4811"/>
    <w:rsid w:val="00CB4B29"/>
    <w:rsid w:val="00CB554C"/>
    <w:rsid w:val="00CB65AF"/>
    <w:rsid w:val="00CB6E89"/>
    <w:rsid w:val="00CB70B7"/>
    <w:rsid w:val="00CB7713"/>
    <w:rsid w:val="00CB78FB"/>
    <w:rsid w:val="00CB7A9D"/>
    <w:rsid w:val="00CC01C4"/>
    <w:rsid w:val="00CC02CD"/>
    <w:rsid w:val="00CC05C0"/>
    <w:rsid w:val="00CC0748"/>
    <w:rsid w:val="00CC07EB"/>
    <w:rsid w:val="00CC228B"/>
    <w:rsid w:val="00CC2ADC"/>
    <w:rsid w:val="00CC2F2A"/>
    <w:rsid w:val="00CC33BE"/>
    <w:rsid w:val="00CC4120"/>
    <w:rsid w:val="00CC4127"/>
    <w:rsid w:val="00CC58E0"/>
    <w:rsid w:val="00CC5FA8"/>
    <w:rsid w:val="00CC6AD2"/>
    <w:rsid w:val="00CC6BB4"/>
    <w:rsid w:val="00CD1CD1"/>
    <w:rsid w:val="00CD2713"/>
    <w:rsid w:val="00CD2818"/>
    <w:rsid w:val="00CD34D4"/>
    <w:rsid w:val="00CD3760"/>
    <w:rsid w:val="00CD38A6"/>
    <w:rsid w:val="00CD4E8A"/>
    <w:rsid w:val="00CD55DB"/>
    <w:rsid w:val="00CD7DAD"/>
    <w:rsid w:val="00CE09E4"/>
    <w:rsid w:val="00CE1259"/>
    <w:rsid w:val="00CE1C2F"/>
    <w:rsid w:val="00CE1F0E"/>
    <w:rsid w:val="00CE3CC8"/>
    <w:rsid w:val="00CE4E2C"/>
    <w:rsid w:val="00CE592B"/>
    <w:rsid w:val="00CE5CB2"/>
    <w:rsid w:val="00CE6E4A"/>
    <w:rsid w:val="00CE6FB7"/>
    <w:rsid w:val="00CE72DA"/>
    <w:rsid w:val="00CE79C4"/>
    <w:rsid w:val="00CE7EFA"/>
    <w:rsid w:val="00CF08F1"/>
    <w:rsid w:val="00CF0B3A"/>
    <w:rsid w:val="00CF17E2"/>
    <w:rsid w:val="00CF220B"/>
    <w:rsid w:val="00CF2276"/>
    <w:rsid w:val="00CF2389"/>
    <w:rsid w:val="00CF3C61"/>
    <w:rsid w:val="00CF40AB"/>
    <w:rsid w:val="00CF4195"/>
    <w:rsid w:val="00CF51F8"/>
    <w:rsid w:val="00CF5664"/>
    <w:rsid w:val="00CF7534"/>
    <w:rsid w:val="00D014D0"/>
    <w:rsid w:val="00D01D92"/>
    <w:rsid w:val="00D03817"/>
    <w:rsid w:val="00D0437F"/>
    <w:rsid w:val="00D043FF"/>
    <w:rsid w:val="00D049EA"/>
    <w:rsid w:val="00D05132"/>
    <w:rsid w:val="00D052C8"/>
    <w:rsid w:val="00D052DC"/>
    <w:rsid w:val="00D06161"/>
    <w:rsid w:val="00D06921"/>
    <w:rsid w:val="00D07165"/>
    <w:rsid w:val="00D072AC"/>
    <w:rsid w:val="00D073C4"/>
    <w:rsid w:val="00D07D81"/>
    <w:rsid w:val="00D10456"/>
    <w:rsid w:val="00D11102"/>
    <w:rsid w:val="00D12528"/>
    <w:rsid w:val="00D12B0F"/>
    <w:rsid w:val="00D12FBB"/>
    <w:rsid w:val="00D15553"/>
    <w:rsid w:val="00D1577D"/>
    <w:rsid w:val="00D15FA9"/>
    <w:rsid w:val="00D1793F"/>
    <w:rsid w:val="00D17E9D"/>
    <w:rsid w:val="00D20294"/>
    <w:rsid w:val="00D203DC"/>
    <w:rsid w:val="00D211C3"/>
    <w:rsid w:val="00D21244"/>
    <w:rsid w:val="00D2151A"/>
    <w:rsid w:val="00D21A04"/>
    <w:rsid w:val="00D22226"/>
    <w:rsid w:val="00D224C0"/>
    <w:rsid w:val="00D23824"/>
    <w:rsid w:val="00D31050"/>
    <w:rsid w:val="00D310D7"/>
    <w:rsid w:val="00D349C0"/>
    <w:rsid w:val="00D35E59"/>
    <w:rsid w:val="00D36F96"/>
    <w:rsid w:val="00D378D1"/>
    <w:rsid w:val="00D40F75"/>
    <w:rsid w:val="00D41482"/>
    <w:rsid w:val="00D41766"/>
    <w:rsid w:val="00D43260"/>
    <w:rsid w:val="00D4347A"/>
    <w:rsid w:val="00D437F7"/>
    <w:rsid w:val="00D43951"/>
    <w:rsid w:val="00D468EE"/>
    <w:rsid w:val="00D47E82"/>
    <w:rsid w:val="00D51011"/>
    <w:rsid w:val="00D52B89"/>
    <w:rsid w:val="00D52F89"/>
    <w:rsid w:val="00D54C17"/>
    <w:rsid w:val="00D54CE4"/>
    <w:rsid w:val="00D56263"/>
    <w:rsid w:val="00D56916"/>
    <w:rsid w:val="00D575A8"/>
    <w:rsid w:val="00D6057E"/>
    <w:rsid w:val="00D605F8"/>
    <w:rsid w:val="00D617A6"/>
    <w:rsid w:val="00D622C8"/>
    <w:rsid w:val="00D638BB"/>
    <w:rsid w:val="00D64502"/>
    <w:rsid w:val="00D645B2"/>
    <w:rsid w:val="00D64ACD"/>
    <w:rsid w:val="00D65875"/>
    <w:rsid w:val="00D65920"/>
    <w:rsid w:val="00D663FC"/>
    <w:rsid w:val="00D66C95"/>
    <w:rsid w:val="00D6782C"/>
    <w:rsid w:val="00D6797F"/>
    <w:rsid w:val="00D67B61"/>
    <w:rsid w:val="00D70222"/>
    <w:rsid w:val="00D71BC9"/>
    <w:rsid w:val="00D7361B"/>
    <w:rsid w:val="00D73E5B"/>
    <w:rsid w:val="00D7554F"/>
    <w:rsid w:val="00D75992"/>
    <w:rsid w:val="00D769DE"/>
    <w:rsid w:val="00D80AF7"/>
    <w:rsid w:val="00D814C5"/>
    <w:rsid w:val="00D8168C"/>
    <w:rsid w:val="00D823F6"/>
    <w:rsid w:val="00D830E4"/>
    <w:rsid w:val="00D853F0"/>
    <w:rsid w:val="00D85D05"/>
    <w:rsid w:val="00D86A65"/>
    <w:rsid w:val="00D90176"/>
    <w:rsid w:val="00D90664"/>
    <w:rsid w:val="00D90BAD"/>
    <w:rsid w:val="00D90C1C"/>
    <w:rsid w:val="00D925A0"/>
    <w:rsid w:val="00D936FF"/>
    <w:rsid w:val="00D9446D"/>
    <w:rsid w:val="00D969AC"/>
    <w:rsid w:val="00D97E89"/>
    <w:rsid w:val="00DA0210"/>
    <w:rsid w:val="00DA2B0D"/>
    <w:rsid w:val="00DA3B3B"/>
    <w:rsid w:val="00DA45A2"/>
    <w:rsid w:val="00DA4C28"/>
    <w:rsid w:val="00DA4CE2"/>
    <w:rsid w:val="00DA5083"/>
    <w:rsid w:val="00DA51C0"/>
    <w:rsid w:val="00DA7913"/>
    <w:rsid w:val="00DA7C92"/>
    <w:rsid w:val="00DB0B45"/>
    <w:rsid w:val="00DB0DDD"/>
    <w:rsid w:val="00DB109F"/>
    <w:rsid w:val="00DB1212"/>
    <w:rsid w:val="00DB171F"/>
    <w:rsid w:val="00DB1AB3"/>
    <w:rsid w:val="00DB26E4"/>
    <w:rsid w:val="00DB3606"/>
    <w:rsid w:val="00DB432D"/>
    <w:rsid w:val="00DB462F"/>
    <w:rsid w:val="00DB755C"/>
    <w:rsid w:val="00DB7B1D"/>
    <w:rsid w:val="00DC022B"/>
    <w:rsid w:val="00DC1BAE"/>
    <w:rsid w:val="00DC21A9"/>
    <w:rsid w:val="00DC32E2"/>
    <w:rsid w:val="00DC3D72"/>
    <w:rsid w:val="00DC6D2F"/>
    <w:rsid w:val="00DC7705"/>
    <w:rsid w:val="00DD1324"/>
    <w:rsid w:val="00DD484A"/>
    <w:rsid w:val="00DD4A8C"/>
    <w:rsid w:val="00DD522C"/>
    <w:rsid w:val="00DD597A"/>
    <w:rsid w:val="00DD6103"/>
    <w:rsid w:val="00DD6B80"/>
    <w:rsid w:val="00DD6B92"/>
    <w:rsid w:val="00DD76B3"/>
    <w:rsid w:val="00DD7E8A"/>
    <w:rsid w:val="00DE057C"/>
    <w:rsid w:val="00DE11E3"/>
    <w:rsid w:val="00DE153C"/>
    <w:rsid w:val="00DE2687"/>
    <w:rsid w:val="00DE3265"/>
    <w:rsid w:val="00DE3332"/>
    <w:rsid w:val="00DE5147"/>
    <w:rsid w:val="00DF01B2"/>
    <w:rsid w:val="00DF0B31"/>
    <w:rsid w:val="00DF1DB5"/>
    <w:rsid w:val="00DF26AF"/>
    <w:rsid w:val="00DF35F1"/>
    <w:rsid w:val="00DF60D9"/>
    <w:rsid w:val="00DF663A"/>
    <w:rsid w:val="00DF6855"/>
    <w:rsid w:val="00DF69C5"/>
    <w:rsid w:val="00DF6F83"/>
    <w:rsid w:val="00DF7976"/>
    <w:rsid w:val="00DF7AC3"/>
    <w:rsid w:val="00E001AC"/>
    <w:rsid w:val="00E00DF5"/>
    <w:rsid w:val="00E01048"/>
    <w:rsid w:val="00E01665"/>
    <w:rsid w:val="00E018D6"/>
    <w:rsid w:val="00E04514"/>
    <w:rsid w:val="00E04D08"/>
    <w:rsid w:val="00E067F9"/>
    <w:rsid w:val="00E11094"/>
    <w:rsid w:val="00E11799"/>
    <w:rsid w:val="00E11E39"/>
    <w:rsid w:val="00E1226C"/>
    <w:rsid w:val="00E12991"/>
    <w:rsid w:val="00E13597"/>
    <w:rsid w:val="00E1633D"/>
    <w:rsid w:val="00E16BB4"/>
    <w:rsid w:val="00E2050E"/>
    <w:rsid w:val="00E207A7"/>
    <w:rsid w:val="00E21052"/>
    <w:rsid w:val="00E21444"/>
    <w:rsid w:val="00E21873"/>
    <w:rsid w:val="00E22688"/>
    <w:rsid w:val="00E22AD9"/>
    <w:rsid w:val="00E23084"/>
    <w:rsid w:val="00E248C4"/>
    <w:rsid w:val="00E24EFC"/>
    <w:rsid w:val="00E2512A"/>
    <w:rsid w:val="00E27401"/>
    <w:rsid w:val="00E306E0"/>
    <w:rsid w:val="00E30EF2"/>
    <w:rsid w:val="00E31AB7"/>
    <w:rsid w:val="00E3287A"/>
    <w:rsid w:val="00E32E1C"/>
    <w:rsid w:val="00E33860"/>
    <w:rsid w:val="00E34864"/>
    <w:rsid w:val="00E36349"/>
    <w:rsid w:val="00E36B83"/>
    <w:rsid w:val="00E36E42"/>
    <w:rsid w:val="00E37B4C"/>
    <w:rsid w:val="00E40D07"/>
    <w:rsid w:val="00E4130A"/>
    <w:rsid w:val="00E4170E"/>
    <w:rsid w:val="00E426C0"/>
    <w:rsid w:val="00E42EB7"/>
    <w:rsid w:val="00E447CE"/>
    <w:rsid w:val="00E4771A"/>
    <w:rsid w:val="00E47969"/>
    <w:rsid w:val="00E501ED"/>
    <w:rsid w:val="00E50C35"/>
    <w:rsid w:val="00E517CA"/>
    <w:rsid w:val="00E526A6"/>
    <w:rsid w:val="00E52D32"/>
    <w:rsid w:val="00E52FDF"/>
    <w:rsid w:val="00E53C94"/>
    <w:rsid w:val="00E553D7"/>
    <w:rsid w:val="00E5552B"/>
    <w:rsid w:val="00E560FC"/>
    <w:rsid w:val="00E61F84"/>
    <w:rsid w:val="00E62ADF"/>
    <w:rsid w:val="00E644FA"/>
    <w:rsid w:val="00E6482C"/>
    <w:rsid w:val="00E64B1B"/>
    <w:rsid w:val="00E64F8B"/>
    <w:rsid w:val="00E65749"/>
    <w:rsid w:val="00E65904"/>
    <w:rsid w:val="00E665C0"/>
    <w:rsid w:val="00E6727D"/>
    <w:rsid w:val="00E7149F"/>
    <w:rsid w:val="00E71DF9"/>
    <w:rsid w:val="00E742B9"/>
    <w:rsid w:val="00E749AA"/>
    <w:rsid w:val="00E74A11"/>
    <w:rsid w:val="00E75E14"/>
    <w:rsid w:val="00E764C3"/>
    <w:rsid w:val="00E77E23"/>
    <w:rsid w:val="00E80BF2"/>
    <w:rsid w:val="00E81421"/>
    <w:rsid w:val="00E82DF0"/>
    <w:rsid w:val="00E82F5A"/>
    <w:rsid w:val="00E82F76"/>
    <w:rsid w:val="00E83380"/>
    <w:rsid w:val="00E83715"/>
    <w:rsid w:val="00E83D55"/>
    <w:rsid w:val="00E847C8"/>
    <w:rsid w:val="00E84806"/>
    <w:rsid w:val="00E853C3"/>
    <w:rsid w:val="00E857EC"/>
    <w:rsid w:val="00E857FA"/>
    <w:rsid w:val="00E8611F"/>
    <w:rsid w:val="00E86D97"/>
    <w:rsid w:val="00E87234"/>
    <w:rsid w:val="00E90324"/>
    <w:rsid w:val="00E9052A"/>
    <w:rsid w:val="00E92323"/>
    <w:rsid w:val="00E92A5B"/>
    <w:rsid w:val="00E93B0E"/>
    <w:rsid w:val="00E94EE7"/>
    <w:rsid w:val="00E96F04"/>
    <w:rsid w:val="00E97DD6"/>
    <w:rsid w:val="00EA1617"/>
    <w:rsid w:val="00EA163B"/>
    <w:rsid w:val="00EA2512"/>
    <w:rsid w:val="00EA33BB"/>
    <w:rsid w:val="00EA3B4C"/>
    <w:rsid w:val="00EA46D8"/>
    <w:rsid w:val="00EA5CF0"/>
    <w:rsid w:val="00EA6333"/>
    <w:rsid w:val="00EA7905"/>
    <w:rsid w:val="00EA7B89"/>
    <w:rsid w:val="00EB27FA"/>
    <w:rsid w:val="00EB30D0"/>
    <w:rsid w:val="00EB390E"/>
    <w:rsid w:val="00EB43A6"/>
    <w:rsid w:val="00EB4A9F"/>
    <w:rsid w:val="00EB5344"/>
    <w:rsid w:val="00EB70FE"/>
    <w:rsid w:val="00EB7BBF"/>
    <w:rsid w:val="00EC08BE"/>
    <w:rsid w:val="00EC1229"/>
    <w:rsid w:val="00EC1DAE"/>
    <w:rsid w:val="00EC4596"/>
    <w:rsid w:val="00EC4C8F"/>
    <w:rsid w:val="00EC559C"/>
    <w:rsid w:val="00EC5A29"/>
    <w:rsid w:val="00EC5BA6"/>
    <w:rsid w:val="00EC677F"/>
    <w:rsid w:val="00EC716D"/>
    <w:rsid w:val="00ED2FC2"/>
    <w:rsid w:val="00ED48A6"/>
    <w:rsid w:val="00ED50E6"/>
    <w:rsid w:val="00ED5811"/>
    <w:rsid w:val="00ED5DB7"/>
    <w:rsid w:val="00EE1386"/>
    <w:rsid w:val="00EE17B0"/>
    <w:rsid w:val="00EE1E0A"/>
    <w:rsid w:val="00EE3DE4"/>
    <w:rsid w:val="00EE47F4"/>
    <w:rsid w:val="00EE4B21"/>
    <w:rsid w:val="00EE5449"/>
    <w:rsid w:val="00EE5A0F"/>
    <w:rsid w:val="00EF0333"/>
    <w:rsid w:val="00EF0F72"/>
    <w:rsid w:val="00EF1303"/>
    <w:rsid w:val="00EF3F7F"/>
    <w:rsid w:val="00EF4E5C"/>
    <w:rsid w:val="00EF580A"/>
    <w:rsid w:val="00EF7243"/>
    <w:rsid w:val="00EF78EB"/>
    <w:rsid w:val="00EF7DB3"/>
    <w:rsid w:val="00F0047E"/>
    <w:rsid w:val="00F01BFA"/>
    <w:rsid w:val="00F02088"/>
    <w:rsid w:val="00F026D7"/>
    <w:rsid w:val="00F0430D"/>
    <w:rsid w:val="00F0586D"/>
    <w:rsid w:val="00F06853"/>
    <w:rsid w:val="00F06E0A"/>
    <w:rsid w:val="00F07215"/>
    <w:rsid w:val="00F10606"/>
    <w:rsid w:val="00F10939"/>
    <w:rsid w:val="00F10D41"/>
    <w:rsid w:val="00F10E27"/>
    <w:rsid w:val="00F136CB"/>
    <w:rsid w:val="00F13B60"/>
    <w:rsid w:val="00F13D96"/>
    <w:rsid w:val="00F145FC"/>
    <w:rsid w:val="00F15C9D"/>
    <w:rsid w:val="00F16218"/>
    <w:rsid w:val="00F16885"/>
    <w:rsid w:val="00F177E6"/>
    <w:rsid w:val="00F17CA8"/>
    <w:rsid w:val="00F20630"/>
    <w:rsid w:val="00F21A16"/>
    <w:rsid w:val="00F2292C"/>
    <w:rsid w:val="00F22B25"/>
    <w:rsid w:val="00F22F35"/>
    <w:rsid w:val="00F23248"/>
    <w:rsid w:val="00F234CB"/>
    <w:rsid w:val="00F23D74"/>
    <w:rsid w:val="00F25360"/>
    <w:rsid w:val="00F25700"/>
    <w:rsid w:val="00F26F64"/>
    <w:rsid w:val="00F27672"/>
    <w:rsid w:val="00F32FF5"/>
    <w:rsid w:val="00F350EF"/>
    <w:rsid w:val="00F352FF"/>
    <w:rsid w:val="00F373B2"/>
    <w:rsid w:val="00F40171"/>
    <w:rsid w:val="00F40713"/>
    <w:rsid w:val="00F41A93"/>
    <w:rsid w:val="00F4264A"/>
    <w:rsid w:val="00F42C0E"/>
    <w:rsid w:val="00F434AD"/>
    <w:rsid w:val="00F44483"/>
    <w:rsid w:val="00F44B2C"/>
    <w:rsid w:val="00F46C9F"/>
    <w:rsid w:val="00F50495"/>
    <w:rsid w:val="00F50A94"/>
    <w:rsid w:val="00F514C0"/>
    <w:rsid w:val="00F51BB9"/>
    <w:rsid w:val="00F51BCD"/>
    <w:rsid w:val="00F51BF8"/>
    <w:rsid w:val="00F52C6E"/>
    <w:rsid w:val="00F53B52"/>
    <w:rsid w:val="00F54496"/>
    <w:rsid w:val="00F545F5"/>
    <w:rsid w:val="00F547B5"/>
    <w:rsid w:val="00F555B8"/>
    <w:rsid w:val="00F555D4"/>
    <w:rsid w:val="00F5614A"/>
    <w:rsid w:val="00F56273"/>
    <w:rsid w:val="00F606D6"/>
    <w:rsid w:val="00F63118"/>
    <w:rsid w:val="00F64263"/>
    <w:rsid w:val="00F64F19"/>
    <w:rsid w:val="00F670C6"/>
    <w:rsid w:val="00F671DF"/>
    <w:rsid w:val="00F671EA"/>
    <w:rsid w:val="00F6724A"/>
    <w:rsid w:val="00F67687"/>
    <w:rsid w:val="00F700B2"/>
    <w:rsid w:val="00F709E4"/>
    <w:rsid w:val="00F70EC8"/>
    <w:rsid w:val="00F71A49"/>
    <w:rsid w:val="00F71E26"/>
    <w:rsid w:val="00F72E32"/>
    <w:rsid w:val="00F731E1"/>
    <w:rsid w:val="00F7444D"/>
    <w:rsid w:val="00F7450C"/>
    <w:rsid w:val="00F7595D"/>
    <w:rsid w:val="00F76A76"/>
    <w:rsid w:val="00F76EC5"/>
    <w:rsid w:val="00F77598"/>
    <w:rsid w:val="00F8050A"/>
    <w:rsid w:val="00F80878"/>
    <w:rsid w:val="00F8254B"/>
    <w:rsid w:val="00F84853"/>
    <w:rsid w:val="00F86926"/>
    <w:rsid w:val="00F8696A"/>
    <w:rsid w:val="00F87BF8"/>
    <w:rsid w:val="00F87CF0"/>
    <w:rsid w:val="00F9062F"/>
    <w:rsid w:val="00F906EC"/>
    <w:rsid w:val="00F9071F"/>
    <w:rsid w:val="00F91967"/>
    <w:rsid w:val="00F91F44"/>
    <w:rsid w:val="00F9206A"/>
    <w:rsid w:val="00F92116"/>
    <w:rsid w:val="00F92241"/>
    <w:rsid w:val="00F92E96"/>
    <w:rsid w:val="00F92FC0"/>
    <w:rsid w:val="00F938E2"/>
    <w:rsid w:val="00F93B56"/>
    <w:rsid w:val="00F93F4D"/>
    <w:rsid w:val="00F9406C"/>
    <w:rsid w:val="00F943C7"/>
    <w:rsid w:val="00F94416"/>
    <w:rsid w:val="00F97469"/>
    <w:rsid w:val="00FA0CE8"/>
    <w:rsid w:val="00FA155B"/>
    <w:rsid w:val="00FA1E84"/>
    <w:rsid w:val="00FA1EA5"/>
    <w:rsid w:val="00FA21C2"/>
    <w:rsid w:val="00FA2C7A"/>
    <w:rsid w:val="00FA4865"/>
    <w:rsid w:val="00FA56BF"/>
    <w:rsid w:val="00FA6713"/>
    <w:rsid w:val="00FA6FCD"/>
    <w:rsid w:val="00FA7504"/>
    <w:rsid w:val="00FA7662"/>
    <w:rsid w:val="00FA7AA9"/>
    <w:rsid w:val="00FB0316"/>
    <w:rsid w:val="00FB0B4F"/>
    <w:rsid w:val="00FB14D1"/>
    <w:rsid w:val="00FB1839"/>
    <w:rsid w:val="00FB1B83"/>
    <w:rsid w:val="00FB227A"/>
    <w:rsid w:val="00FB37DA"/>
    <w:rsid w:val="00FB655B"/>
    <w:rsid w:val="00FB6725"/>
    <w:rsid w:val="00FB7083"/>
    <w:rsid w:val="00FB765C"/>
    <w:rsid w:val="00FC0229"/>
    <w:rsid w:val="00FC0C99"/>
    <w:rsid w:val="00FC0EB4"/>
    <w:rsid w:val="00FC1EA9"/>
    <w:rsid w:val="00FC27CC"/>
    <w:rsid w:val="00FC2D49"/>
    <w:rsid w:val="00FC323C"/>
    <w:rsid w:val="00FC57F6"/>
    <w:rsid w:val="00FC7044"/>
    <w:rsid w:val="00FC7D78"/>
    <w:rsid w:val="00FD199A"/>
    <w:rsid w:val="00FD1A35"/>
    <w:rsid w:val="00FD3EAE"/>
    <w:rsid w:val="00FD5427"/>
    <w:rsid w:val="00FD569F"/>
    <w:rsid w:val="00FD5D31"/>
    <w:rsid w:val="00FD61D1"/>
    <w:rsid w:val="00FD7484"/>
    <w:rsid w:val="00FD75F6"/>
    <w:rsid w:val="00FE05F8"/>
    <w:rsid w:val="00FE1DDE"/>
    <w:rsid w:val="00FE29CF"/>
    <w:rsid w:val="00FE2DCD"/>
    <w:rsid w:val="00FE3F4F"/>
    <w:rsid w:val="00FE47C8"/>
    <w:rsid w:val="00FE583B"/>
    <w:rsid w:val="00FE638A"/>
    <w:rsid w:val="00FE66B1"/>
    <w:rsid w:val="00FE6A08"/>
    <w:rsid w:val="00FF0DA7"/>
    <w:rsid w:val="00FF1909"/>
    <w:rsid w:val="00FF1B9F"/>
    <w:rsid w:val="00FF21DB"/>
    <w:rsid w:val="00FF21E3"/>
    <w:rsid w:val="00FF28BD"/>
    <w:rsid w:val="00FF49F0"/>
    <w:rsid w:val="00FF4D71"/>
    <w:rsid w:val="00FF60CC"/>
    <w:rsid w:val="0DD22A54"/>
    <w:rsid w:val="137B1DDC"/>
    <w:rsid w:val="177C7E76"/>
    <w:rsid w:val="28F17FD4"/>
    <w:rsid w:val="33350631"/>
    <w:rsid w:val="412F42A3"/>
    <w:rsid w:val="44C970AF"/>
    <w:rsid w:val="46C25B7E"/>
    <w:rsid w:val="49D806AC"/>
    <w:rsid w:val="5ADB111A"/>
    <w:rsid w:val="61E9417F"/>
    <w:rsid w:val="730B2B4B"/>
    <w:rsid w:val="7B49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AEB537"/>
  <w15:docId w15:val="{F168E10A-4305-4CDD-BC88-36A63D55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B7D"/>
    <w:pPr>
      <w:spacing w:after="200"/>
    </w:pPr>
    <w:rPr>
      <w:sz w:val="28"/>
      <w:szCs w:val="28"/>
      <w:lang w:val="en-US" w:eastAsia="en-US"/>
    </w:rPr>
  </w:style>
  <w:style w:type="paragraph" w:styleId="Heading1">
    <w:name w:val="heading 1"/>
    <w:basedOn w:val="Normal"/>
    <w:next w:val="Normal"/>
    <w:link w:val="Heading1Char"/>
    <w:qFormat/>
    <w:pPr>
      <w:keepNext/>
      <w:spacing w:after="0"/>
      <w:outlineLvl w:val="0"/>
    </w:pPr>
    <w:rPr>
      <w:rFonts w:eastAsia="Times New Roman"/>
      <w:b/>
      <w:bCs/>
      <w:szCs w:val="24"/>
    </w:rPr>
  </w:style>
  <w:style w:type="paragraph" w:styleId="Heading2">
    <w:name w:val="heading 2"/>
    <w:basedOn w:val="Normal"/>
    <w:next w:val="Normal"/>
    <w:link w:val="Heading2Char"/>
    <w:uiPriority w:val="9"/>
    <w:unhideWhenUsed/>
    <w:qFormat/>
    <w:rsid w:val="001437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qFormat/>
    <w:pPr>
      <w:keepNext/>
      <w:spacing w:before="240" w:after="60"/>
      <w:outlineLvl w:val="3"/>
    </w:pPr>
    <w:rPr>
      <w:rFonts w:eastAsia="Times New Roman"/>
      <w:b/>
      <w:bCs/>
    </w:rPr>
  </w:style>
  <w:style w:type="paragraph" w:styleId="Heading6">
    <w:name w:val="heading 6"/>
    <w:basedOn w:val="Normal"/>
    <w:next w:val="Normal"/>
    <w:link w:val="Heading6Char"/>
    <w:qFormat/>
    <w:pPr>
      <w:spacing w:before="240" w:after="60"/>
      <w:outlineLvl w:val="5"/>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sz w:val="16"/>
      <w:szCs w:val="16"/>
    </w:rPr>
  </w:style>
  <w:style w:type="paragraph" w:styleId="BodyText">
    <w:name w:val="Body Text"/>
    <w:basedOn w:val="Normal"/>
    <w:link w:val="BodyTextChar"/>
    <w:qFormat/>
    <w:pPr>
      <w:spacing w:after="120"/>
    </w:pPr>
    <w:rPr>
      <w:rFonts w:eastAsia="Times New Roman"/>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eastAsia="Times New Roman"/>
      <w:b/>
      <w:bCs/>
      <w:sz w:val="28"/>
      <w:szCs w:val="24"/>
    </w:rPr>
  </w:style>
  <w:style w:type="character" w:customStyle="1" w:styleId="BodyTextChar">
    <w:name w:val="Body Text Char"/>
    <w:link w:val="BodyText"/>
    <w:qFormat/>
    <w:rPr>
      <w:rFonts w:eastAsia="Times New Roman"/>
      <w:sz w:val="28"/>
      <w:szCs w:val="28"/>
    </w:rPr>
  </w:style>
  <w:style w:type="paragraph" w:styleId="ListParagraph">
    <w:name w:val="List Paragraph"/>
    <w:basedOn w:val="Normal"/>
    <w:uiPriority w:val="34"/>
    <w:qFormat/>
    <w:pPr>
      <w:ind w:left="720"/>
      <w:contextualSpacing/>
    </w:pPr>
  </w:style>
  <w:style w:type="character" w:customStyle="1" w:styleId="HeaderChar">
    <w:name w:val="Header Char"/>
    <w:link w:val="Header"/>
    <w:uiPriority w:val="99"/>
    <w:qFormat/>
    <w:rPr>
      <w:sz w:val="28"/>
      <w:szCs w:val="22"/>
    </w:rPr>
  </w:style>
  <w:style w:type="character" w:customStyle="1" w:styleId="FooterChar">
    <w:name w:val="Footer Char"/>
    <w:link w:val="Footer"/>
    <w:uiPriority w:val="99"/>
    <w:qFormat/>
    <w:rPr>
      <w:sz w:val="28"/>
      <w:szCs w:val="22"/>
    </w:rPr>
  </w:style>
  <w:style w:type="character" w:customStyle="1" w:styleId="Heading3Char">
    <w:name w:val="Heading 3 Char"/>
    <w:link w:val="Heading3"/>
    <w:qFormat/>
    <w:rPr>
      <w:rFonts w:ascii="Arial" w:eastAsia="Times New Roman" w:hAnsi="Arial" w:cs="Arial"/>
      <w:b/>
      <w:bCs/>
      <w:sz w:val="26"/>
      <w:szCs w:val="26"/>
    </w:rPr>
  </w:style>
  <w:style w:type="character" w:customStyle="1" w:styleId="Heading4Char">
    <w:name w:val="Heading 4 Char"/>
    <w:link w:val="Heading4"/>
    <w:qFormat/>
    <w:rPr>
      <w:rFonts w:eastAsia="Times New Roman"/>
      <w:b/>
      <w:bCs/>
      <w:sz w:val="28"/>
      <w:szCs w:val="28"/>
    </w:rPr>
  </w:style>
  <w:style w:type="character" w:customStyle="1" w:styleId="Heading6Char">
    <w:name w:val="Heading 6 Char"/>
    <w:link w:val="Heading6"/>
    <w:qFormat/>
    <w:rPr>
      <w:rFonts w:eastAsia="Times New Roman"/>
      <w:b/>
      <w:bCs/>
      <w:sz w:val="22"/>
      <w:szCs w:val="22"/>
    </w:rPr>
  </w:style>
  <w:style w:type="character" w:customStyle="1" w:styleId="vn5">
    <w:name w:val="vn_5"/>
    <w:qFormat/>
  </w:style>
  <w:style w:type="character" w:customStyle="1" w:styleId="vn8">
    <w:name w:val="vn_8"/>
    <w:qFormat/>
  </w:style>
  <w:style w:type="character" w:customStyle="1" w:styleId="BalloonTextChar">
    <w:name w:val="Balloon Text Char"/>
    <w:link w:val="BalloonText"/>
    <w:uiPriority w:val="99"/>
    <w:semiHidden/>
    <w:qFormat/>
    <w:rPr>
      <w:rFonts w:ascii="Tahoma" w:hAnsi="Tahoma" w:cs="Tahoma"/>
      <w:sz w:val="16"/>
      <w:szCs w:val="16"/>
    </w:rPr>
  </w:style>
  <w:style w:type="character" w:styleId="CommentReference">
    <w:name w:val="annotation reference"/>
    <w:uiPriority w:val="99"/>
    <w:semiHidden/>
    <w:unhideWhenUsed/>
    <w:rsid w:val="00274F47"/>
    <w:rPr>
      <w:sz w:val="16"/>
      <w:szCs w:val="16"/>
    </w:rPr>
  </w:style>
  <w:style w:type="paragraph" w:styleId="CommentText">
    <w:name w:val="annotation text"/>
    <w:basedOn w:val="Normal"/>
    <w:link w:val="CommentTextChar"/>
    <w:uiPriority w:val="99"/>
    <w:semiHidden/>
    <w:unhideWhenUsed/>
    <w:rsid w:val="00274F47"/>
    <w:pPr>
      <w:spacing w:after="0"/>
    </w:pPr>
    <w:rPr>
      <w:rFonts w:eastAsia="Times New Roman"/>
      <w:sz w:val="20"/>
      <w:szCs w:val="20"/>
      <w:lang w:val="vi-VN" w:eastAsia="vi-VN"/>
    </w:rPr>
  </w:style>
  <w:style w:type="character" w:customStyle="1" w:styleId="CommentTextChar">
    <w:name w:val="Comment Text Char"/>
    <w:basedOn w:val="DefaultParagraphFont"/>
    <w:link w:val="CommentText"/>
    <w:uiPriority w:val="99"/>
    <w:semiHidden/>
    <w:rsid w:val="00274F47"/>
    <w:rPr>
      <w:rFonts w:eastAsia="Times New Roman"/>
    </w:rPr>
  </w:style>
  <w:style w:type="character" w:customStyle="1" w:styleId="UnresolvedMention1">
    <w:name w:val="Unresolved Mention1"/>
    <w:basedOn w:val="DefaultParagraphFont"/>
    <w:uiPriority w:val="99"/>
    <w:semiHidden/>
    <w:unhideWhenUsed/>
    <w:rsid w:val="00CC33BE"/>
    <w:rPr>
      <w:color w:val="605E5C"/>
      <w:shd w:val="clear" w:color="auto" w:fill="E1DFDD"/>
    </w:rPr>
  </w:style>
  <w:style w:type="character" w:customStyle="1" w:styleId="Heading2Char">
    <w:name w:val="Heading 2 Char"/>
    <w:basedOn w:val="DefaultParagraphFont"/>
    <w:link w:val="Heading2"/>
    <w:uiPriority w:val="9"/>
    <w:rsid w:val="001437E6"/>
    <w:rPr>
      <w:rFonts w:asciiTheme="majorHAnsi" w:eastAsiaTheme="majorEastAsia" w:hAnsiTheme="majorHAnsi" w:cstheme="majorBidi"/>
      <w:color w:val="365F91" w:themeColor="accent1" w:themeShade="BF"/>
      <w:sz w:val="26"/>
      <w:szCs w:val="26"/>
      <w:lang w:val="en-US" w:eastAsia="en-US"/>
    </w:rPr>
  </w:style>
  <w:style w:type="character" w:customStyle="1" w:styleId="FontStyle16">
    <w:name w:val="Font Style16"/>
    <w:uiPriority w:val="99"/>
    <w:rsid w:val="00987B0F"/>
    <w:rPr>
      <w:rFonts w:ascii="Times New Roman" w:hAnsi="Times New Roman" w:cs="Times New Roman"/>
      <w:color w:val="000000"/>
      <w:sz w:val="28"/>
      <w:szCs w:val="28"/>
    </w:rPr>
  </w:style>
  <w:style w:type="character" w:styleId="Emphasis">
    <w:name w:val="Emphasis"/>
    <w:uiPriority w:val="20"/>
    <w:qFormat/>
    <w:rsid w:val="00414F8D"/>
    <w:rPr>
      <w:i/>
      <w:iCs/>
    </w:rPr>
  </w:style>
  <w:style w:type="character" w:customStyle="1" w:styleId="UnresolvedMention">
    <w:name w:val="Unresolved Mention"/>
    <w:basedOn w:val="DefaultParagraphFont"/>
    <w:uiPriority w:val="99"/>
    <w:semiHidden/>
    <w:unhideWhenUsed/>
    <w:rsid w:val="00A0292F"/>
    <w:rPr>
      <w:color w:val="605E5C"/>
      <w:shd w:val="clear" w:color="auto" w:fill="E1DFDD"/>
    </w:rPr>
  </w:style>
  <w:style w:type="paragraph" w:styleId="FootnoteText">
    <w:name w:val="footnote text"/>
    <w:basedOn w:val="Normal"/>
    <w:link w:val="FootnoteTextChar"/>
    <w:uiPriority w:val="99"/>
    <w:unhideWhenUsed/>
    <w:rsid w:val="00A0292F"/>
    <w:pPr>
      <w:spacing w:after="0"/>
    </w:pPr>
    <w:rPr>
      <w:sz w:val="20"/>
      <w:szCs w:val="20"/>
    </w:rPr>
  </w:style>
  <w:style w:type="character" w:customStyle="1" w:styleId="FootnoteTextChar">
    <w:name w:val="Footnote Text Char"/>
    <w:basedOn w:val="DefaultParagraphFont"/>
    <w:link w:val="FootnoteText"/>
    <w:uiPriority w:val="99"/>
    <w:rsid w:val="00A0292F"/>
    <w:rPr>
      <w:lang w:val="en-US" w:eastAsia="en-US"/>
    </w:rPr>
  </w:style>
  <w:style w:type="character" w:styleId="FootnoteReference">
    <w:name w:val="footnote reference"/>
    <w:basedOn w:val="DefaultParagraphFont"/>
    <w:uiPriority w:val="99"/>
    <w:semiHidden/>
    <w:unhideWhenUsed/>
    <w:rsid w:val="00A0292F"/>
    <w:rPr>
      <w:vertAlign w:val="superscript"/>
    </w:rPr>
  </w:style>
  <w:style w:type="paragraph" w:styleId="BodyTextIndent2">
    <w:name w:val="Body Text Indent 2"/>
    <w:basedOn w:val="Normal"/>
    <w:link w:val="BodyTextIndent2Char"/>
    <w:uiPriority w:val="99"/>
    <w:semiHidden/>
    <w:unhideWhenUsed/>
    <w:rsid w:val="00090412"/>
    <w:pPr>
      <w:spacing w:after="120" w:line="480" w:lineRule="auto"/>
      <w:ind w:left="360"/>
    </w:pPr>
  </w:style>
  <w:style w:type="character" w:customStyle="1" w:styleId="BodyTextIndent2Char">
    <w:name w:val="Body Text Indent 2 Char"/>
    <w:basedOn w:val="DefaultParagraphFont"/>
    <w:link w:val="BodyTextIndent2"/>
    <w:uiPriority w:val="99"/>
    <w:semiHidden/>
    <w:rsid w:val="00090412"/>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5912">
      <w:bodyDiv w:val="1"/>
      <w:marLeft w:val="0"/>
      <w:marRight w:val="0"/>
      <w:marTop w:val="0"/>
      <w:marBottom w:val="0"/>
      <w:divBdr>
        <w:top w:val="none" w:sz="0" w:space="0" w:color="auto"/>
        <w:left w:val="none" w:sz="0" w:space="0" w:color="auto"/>
        <w:bottom w:val="none" w:sz="0" w:space="0" w:color="auto"/>
        <w:right w:val="none" w:sz="0" w:space="0" w:color="auto"/>
      </w:divBdr>
    </w:div>
    <w:div w:id="1737429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96A40-42B8-4977-B6A9-B54E6448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2025-08-21T08:58:00Z</cp:lastPrinted>
  <dcterms:created xsi:type="dcterms:W3CDTF">2026-02-04T07:37:00Z</dcterms:created>
  <dcterms:modified xsi:type="dcterms:W3CDTF">2026-02-04T07:37:00Z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1944F92CA75F42F1A8515601AD873117_13</vt:lpwstr>
  </property>
</Properties>
</file>